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063EF" w:rsidRDefault="00CA483B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063EF">
        <w:rPr>
          <w:rFonts w:ascii="Times New Roman" w:hAnsi="Times New Roman" w:cs="Times New Roman"/>
          <w:sz w:val="22"/>
          <w:szCs w:val="22"/>
        </w:rPr>
        <w:t>МИНИСТЕРСТВО ЭКОНОМИЧЕСКОГО РАЗВИТИЯ РОССИЙСКОЙ ФЕДЕРАЦИИ</w:t>
      </w:r>
    </w:p>
    <w:p w:rsidR="00000000" w:rsidRPr="005063EF" w:rsidRDefault="00CA483B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00000" w:rsidRPr="005063EF" w:rsidRDefault="00CA483B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063EF">
        <w:rPr>
          <w:rFonts w:ascii="Times New Roman" w:hAnsi="Times New Roman" w:cs="Times New Roman"/>
          <w:sz w:val="22"/>
          <w:szCs w:val="22"/>
        </w:rPr>
        <w:t>ПРИКАЗ</w:t>
      </w:r>
    </w:p>
    <w:p w:rsidR="00000000" w:rsidRPr="005063EF" w:rsidRDefault="00CA483B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063EF">
        <w:rPr>
          <w:rFonts w:ascii="Times New Roman" w:hAnsi="Times New Roman" w:cs="Times New Roman"/>
          <w:sz w:val="22"/>
          <w:szCs w:val="22"/>
        </w:rPr>
        <w:t>от 7 ноября 2011 г. N 628</w:t>
      </w:r>
    </w:p>
    <w:p w:rsidR="00000000" w:rsidRPr="005063EF" w:rsidRDefault="00CA483B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00000" w:rsidRPr="005063EF" w:rsidRDefault="00CA483B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063EF">
        <w:rPr>
          <w:rFonts w:ascii="Times New Roman" w:hAnsi="Times New Roman" w:cs="Times New Roman"/>
          <w:sz w:val="22"/>
          <w:szCs w:val="22"/>
        </w:rPr>
        <w:t>ОБ УТВЕРЖДЕНИИ ФЕДЕРАЛЬНОГО СТАНДАРТА</w:t>
      </w:r>
    </w:p>
    <w:p w:rsidR="00000000" w:rsidRPr="005063EF" w:rsidRDefault="00CA483B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063EF">
        <w:rPr>
          <w:rFonts w:ascii="Times New Roman" w:hAnsi="Times New Roman" w:cs="Times New Roman"/>
          <w:sz w:val="22"/>
          <w:szCs w:val="22"/>
        </w:rPr>
        <w:t>ОЦЕНКИ "ТРЕБОВАНИЯ К УРОВНЮ ЗНАНИЙ ЭКСПЕРТА</w:t>
      </w:r>
    </w:p>
    <w:p w:rsidR="00000000" w:rsidRPr="005063EF" w:rsidRDefault="00CA483B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063EF">
        <w:rPr>
          <w:rFonts w:ascii="Times New Roman" w:hAnsi="Times New Roman" w:cs="Times New Roman"/>
          <w:sz w:val="22"/>
          <w:szCs w:val="22"/>
        </w:rPr>
        <w:t>САМОРЕГУЛИРУ</w:t>
      </w:r>
      <w:r w:rsidRPr="005063EF">
        <w:rPr>
          <w:rFonts w:ascii="Times New Roman" w:hAnsi="Times New Roman" w:cs="Times New Roman"/>
          <w:sz w:val="22"/>
          <w:szCs w:val="22"/>
        </w:rPr>
        <w:t>ЕМОЙ ОРГАНИЗАЦИИ ОЦЕНЩИКОВ (</w:t>
      </w:r>
      <w:proofErr w:type="spellStart"/>
      <w:r w:rsidRPr="005063EF">
        <w:rPr>
          <w:rFonts w:ascii="Times New Roman" w:hAnsi="Times New Roman" w:cs="Times New Roman"/>
          <w:sz w:val="22"/>
          <w:szCs w:val="22"/>
        </w:rPr>
        <w:t>ФСО</w:t>
      </w:r>
      <w:proofErr w:type="spellEnd"/>
      <w:r w:rsidRPr="005063EF">
        <w:rPr>
          <w:rFonts w:ascii="Times New Roman" w:hAnsi="Times New Roman" w:cs="Times New Roman"/>
          <w:sz w:val="22"/>
          <w:szCs w:val="22"/>
        </w:rPr>
        <w:t xml:space="preserve"> N 6)"</w:t>
      </w:r>
    </w:p>
    <w:p w:rsidR="00000000" w:rsidRPr="005063EF" w:rsidRDefault="00CA48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5063EF" w:rsidRDefault="00CA48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63EF">
        <w:rPr>
          <w:rFonts w:ascii="Times New Roman" w:hAnsi="Times New Roman" w:cs="Times New Roman"/>
          <w:sz w:val="22"/>
          <w:szCs w:val="22"/>
        </w:rPr>
        <w:t>В соответствии со статьями 20 и 21.1 Федерального закона от 29 июля 1998 г. N 135-ФЗ "Об оценочной деятельности в Российской Фед</w:t>
      </w:r>
      <w:bookmarkStart w:id="0" w:name="_GoBack"/>
      <w:bookmarkEnd w:id="0"/>
      <w:r w:rsidRPr="005063EF">
        <w:rPr>
          <w:rFonts w:ascii="Times New Roman" w:hAnsi="Times New Roman" w:cs="Times New Roman"/>
          <w:sz w:val="22"/>
          <w:szCs w:val="22"/>
        </w:rPr>
        <w:t>ерации" (Собрание законодательства Российской Федерации, 1998, N 31, ст. 3813; 2006, N 31</w:t>
      </w:r>
      <w:r w:rsidRPr="005063EF">
        <w:rPr>
          <w:rFonts w:ascii="Times New Roman" w:hAnsi="Times New Roman" w:cs="Times New Roman"/>
          <w:sz w:val="22"/>
          <w:szCs w:val="22"/>
        </w:rPr>
        <w:t>, ст. 3456; 2011, N 1, ст. 43; N 29, ст. 4291) приказываю:</w:t>
      </w:r>
    </w:p>
    <w:p w:rsidR="00000000" w:rsidRPr="005063EF" w:rsidRDefault="00CA48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63EF">
        <w:rPr>
          <w:rFonts w:ascii="Times New Roman" w:hAnsi="Times New Roman" w:cs="Times New Roman"/>
          <w:sz w:val="22"/>
          <w:szCs w:val="22"/>
        </w:rPr>
        <w:t>Утвердить представленный Национальным советом по оценочной деятельности Федеральный стандарт оценки "Требования к уровню знаний эксперта саморегулируемой организации оценщиков (</w:t>
      </w:r>
      <w:proofErr w:type="spellStart"/>
      <w:r w:rsidRPr="005063EF">
        <w:rPr>
          <w:rFonts w:ascii="Times New Roman" w:hAnsi="Times New Roman" w:cs="Times New Roman"/>
          <w:sz w:val="22"/>
          <w:szCs w:val="22"/>
        </w:rPr>
        <w:t>ФСО</w:t>
      </w:r>
      <w:proofErr w:type="spellEnd"/>
      <w:r w:rsidRPr="005063EF">
        <w:rPr>
          <w:rFonts w:ascii="Times New Roman" w:hAnsi="Times New Roman" w:cs="Times New Roman"/>
          <w:sz w:val="22"/>
          <w:szCs w:val="22"/>
        </w:rPr>
        <w:t xml:space="preserve"> N 6)".</w:t>
      </w:r>
    </w:p>
    <w:p w:rsidR="00000000" w:rsidRPr="005063EF" w:rsidRDefault="00CA48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5063EF" w:rsidRDefault="00CA48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063EF">
        <w:rPr>
          <w:rFonts w:ascii="Times New Roman" w:hAnsi="Times New Roman" w:cs="Times New Roman"/>
          <w:sz w:val="22"/>
          <w:szCs w:val="22"/>
        </w:rPr>
        <w:t>Министр</w:t>
      </w:r>
    </w:p>
    <w:p w:rsidR="00000000" w:rsidRPr="005063EF" w:rsidRDefault="00CA48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5063EF">
        <w:rPr>
          <w:rFonts w:ascii="Times New Roman" w:hAnsi="Times New Roman" w:cs="Times New Roman"/>
          <w:sz w:val="22"/>
          <w:szCs w:val="22"/>
        </w:rPr>
        <w:t>Э.С.НАБИУЛЛИНА</w:t>
      </w:r>
      <w:proofErr w:type="spellEnd"/>
    </w:p>
    <w:p w:rsidR="00000000" w:rsidRPr="005063EF" w:rsidRDefault="00CA48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5063EF" w:rsidRDefault="00CA48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5063EF" w:rsidRDefault="00CA48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5063EF" w:rsidRDefault="00CA48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5063EF" w:rsidRDefault="00CA48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5063EF" w:rsidRDefault="00CA48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063EF">
        <w:rPr>
          <w:rFonts w:ascii="Times New Roman" w:hAnsi="Times New Roman" w:cs="Times New Roman"/>
          <w:sz w:val="22"/>
          <w:szCs w:val="22"/>
        </w:rPr>
        <w:t>Утвержден</w:t>
      </w:r>
    </w:p>
    <w:p w:rsidR="00000000" w:rsidRPr="005063EF" w:rsidRDefault="00CA48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063EF">
        <w:rPr>
          <w:rFonts w:ascii="Times New Roman" w:hAnsi="Times New Roman" w:cs="Times New Roman"/>
          <w:sz w:val="22"/>
          <w:szCs w:val="22"/>
        </w:rPr>
        <w:t>Приказом Минэкономразвития России</w:t>
      </w:r>
    </w:p>
    <w:p w:rsidR="00000000" w:rsidRPr="005063EF" w:rsidRDefault="00CA48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063EF">
        <w:rPr>
          <w:rFonts w:ascii="Times New Roman" w:hAnsi="Times New Roman" w:cs="Times New Roman"/>
          <w:sz w:val="22"/>
          <w:szCs w:val="22"/>
        </w:rPr>
        <w:t>от 07.11.2011 N 628</w:t>
      </w:r>
    </w:p>
    <w:p w:rsidR="00000000" w:rsidRPr="005063EF" w:rsidRDefault="00CA48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00000" w:rsidRPr="005063EF" w:rsidRDefault="00CA483B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063EF">
        <w:rPr>
          <w:rFonts w:ascii="Times New Roman" w:hAnsi="Times New Roman" w:cs="Times New Roman"/>
          <w:sz w:val="22"/>
          <w:szCs w:val="22"/>
        </w:rPr>
        <w:t>ФЕДЕРАЛЬНЫЙ СТАНДАРТ</w:t>
      </w:r>
    </w:p>
    <w:p w:rsidR="00000000" w:rsidRPr="005063EF" w:rsidRDefault="00CA483B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063EF">
        <w:rPr>
          <w:rFonts w:ascii="Times New Roman" w:hAnsi="Times New Roman" w:cs="Times New Roman"/>
          <w:sz w:val="22"/>
          <w:szCs w:val="22"/>
        </w:rPr>
        <w:t>ОЦЕНКИ "ТРЕБОВАНИЯ К УРОВНЮ ЗНАНИЙ ЭКСПЕРТА</w:t>
      </w:r>
    </w:p>
    <w:p w:rsidR="00000000" w:rsidRPr="005063EF" w:rsidRDefault="00CA483B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063EF">
        <w:rPr>
          <w:rFonts w:ascii="Times New Roman" w:hAnsi="Times New Roman" w:cs="Times New Roman"/>
          <w:sz w:val="22"/>
          <w:szCs w:val="22"/>
        </w:rPr>
        <w:t>САМОРЕГУЛИРУЕМОЙ ОРГАНИЗАЦИИ ОЦЕНЩИКОВ (</w:t>
      </w:r>
      <w:proofErr w:type="spellStart"/>
      <w:r w:rsidRPr="005063EF">
        <w:rPr>
          <w:rFonts w:ascii="Times New Roman" w:hAnsi="Times New Roman" w:cs="Times New Roman"/>
          <w:sz w:val="22"/>
          <w:szCs w:val="22"/>
        </w:rPr>
        <w:t>ФСО</w:t>
      </w:r>
      <w:proofErr w:type="spellEnd"/>
      <w:r w:rsidRPr="005063EF">
        <w:rPr>
          <w:rFonts w:ascii="Times New Roman" w:hAnsi="Times New Roman" w:cs="Times New Roman"/>
          <w:sz w:val="22"/>
          <w:szCs w:val="22"/>
        </w:rPr>
        <w:t xml:space="preserve"> N 6)"</w:t>
      </w:r>
    </w:p>
    <w:p w:rsidR="00000000" w:rsidRPr="005063EF" w:rsidRDefault="00CA48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00000" w:rsidRPr="005063EF" w:rsidRDefault="00CA48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063EF">
        <w:rPr>
          <w:rFonts w:ascii="Times New Roman" w:hAnsi="Times New Roman" w:cs="Times New Roman"/>
          <w:sz w:val="22"/>
          <w:szCs w:val="22"/>
        </w:rPr>
        <w:t>I. Общие положения</w:t>
      </w:r>
    </w:p>
    <w:p w:rsidR="00000000" w:rsidRPr="005063EF" w:rsidRDefault="00CA48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00000" w:rsidRPr="005063EF" w:rsidRDefault="00CA48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63EF"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 w:rsidRPr="005063EF">
        <w:rPr>
          <w:rFonts w:ascii="Times New Roman" w:hAnsi="Times New Roman" w:cs="Times New Roman"/>
          <w:sz w:val="22"/>
          <w:szCs w:val="22"/>
        </w:rPr>
        <w:t>Настоящий Федеральный стандарт оценки разработан с учетом международных стандартов оценки на основе Федерального закона от 29 июля 1998 г. N 135-ФЗ "Об оценочной деятельности в Российской Федерации" (Собрание законодательства Российской Федерации, 1998,</w:t>
      </w:r>
      <w:r w:rsidRPr="005063EF">
        <w:rPr>
          <w:rFonts w:ascii="Times New Roman" w:hAnsi="Times New Roman" w:cs="Times New Roman"/>
          <w:sz w:val="22"/>
          <w:szCs w:val="22"/>
        </w:rPr>
        <w:t xml:space="preserve"> N 31, ст. 3813; 2002, N 4, ст. 251; N 12, ст. 1093; N 46, ст. 4537; 2003, N 2, ст. 167;</w:t>
      </w:r>
      <w:proofErr w:type="gramEnd"/>
      <w:r w:rsidRPr="005063E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063EF">
        <w:rPr>
          <w:rFonts w:ascii="Times New Roman" w:hAnsi="Times New Roman" w:cs="Times New Roman"/>
          <w:sz w:val="22"/>
          <w:szCs w:val="22"/>
        </w:rPr>
        <w:t>N 9, ст. 805; 2004, N 35, ст. 3607; 2006, N 2, ст. 172; N 31, ст. 3456; 2007, N 7, ст. 834; N 29, ст. 3482; N 31, ст. 4016; 2008, N 27, ст. 3126; 2009, N 19, ст. 2281;</w:t>
      </w:r>
      <w:r w:rsidRPr="005063EF">
        <w:rPr>
          <w:rFonts w:ascii="Times New Roman" w:hAnsi="Times New Roman" w:cs="Times New Roman"/>
          <w:sz w:val="22"/>
          <w:szCs w:val="22"/>
        </w:rPr>
        <w:t xml:space="preserve"> N 29, ст. 3582; N 52, ст. 6419, ст. 6450;</w:t>
      </w:r>
      <w:proofErr w:type="gramEnd"/>
      <w:r w:rsidRPr="005063E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063EF">
        <w:rPr>
          <w:rFonts w:ascii="Times New Roman" w:hAnsi="Times New Roman" w:cs="Times New Roman"/>
          <w:sz w:val="22"/>
          <w:szCs w:val="22"/>
        </w:rPr>
        <w:t>2010, N 30, ст. 3998; 2011, N 1, ст. 43; N 27, ст. 3880; N 29, ст. 4291) (далее - Федеральный закон об оценочной деятельности).</w:t>
      </w:r>
      <w:proofErr w:type="gramEnd"/>
    </w:p>
    <w:p w:rsidR="00000000" w:rsidRPr="005063EF" w:rsidRDefault="00CA48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63EF">
        <w:rPr>
          <w:rFonts w:ascii="Times New Roman" w:hAnsi="Times New Roman" w:cs="Times New Roman"/>
          <w:sz w:val="22"/>
          <w:szCs w:val="22"/>
        </w:rPr>
        <w:t>2. Настоящий Федеральный стандарт оценки устанавливает требования к уровню знаний экс</w:t>
      </w:r>
      <w:r w:rsidRPr="005063EF">
        <w:rPr>
          <w:rFonts w:ascii="Times New Roman" w:hAnsi="Times New Roman" w:cs="Times New Roman"/>
          <w:sz w:val="22"/>
          <w:szCs w:val="22"/>
        </w:rPr>
        <w:t>перта саморегулируемой организации оценщиков.</w:t>
      </w:r>
    </w:p>
    <w:p w:rsidR="00000000" w:rsidRPr="005063EF" w:rsidRDefault="00CA48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63EF">
        <w:rPr>
          <w:rFonts w:ascii="Times New Roman" w:hAnsi="Times New Roman" w:cs="Times New Roman"/>
          <w:sz w:val="22"/>
          <w:szCs w:val="22"/>
        </w:rPr>
        <w:t>3. Настоящий Федеральный стандарт оценки является обязательным к применению аттестационной комиссией Национального совета по оценочной деятельности при определении уровня знаний при проведении единого квалифика</w:t>
      </w:r>
      <w:r w:rsidRPr="005063EF">
        <w:rPr>
          <w:rFonts w:ascii="Times New Roman" w:hAnsi="Times New Roman" w:cs="Times New Roman"/>
          <w:sz w:val="22"/>
          <w:szCs w:val="22"/>
        </w:rPr>
        <w:t>ционного экзамена.</w:t>
      </w:r>
    </w:p>
    <w:p w:rsidR="00000000" w:rsidRPr="005063EF" w:rsidRDefault="00CA48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00000" w:rsidRPr="005063EF" w:rsidRDefault="00CA48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5063EF">
        <w:rPr>
          <w:rFonts w:ascii="Times New Roman" w:hAnsi="Times New Roman" w:cs="Times New Roman"/>
          <w:sz w:val="22"/>
          <w:szCs w:val="22"/>
        </w:rPr>
        <w:t>II</w:t>
      </w:r>
      <w:proofErr w:type="spellEnd"/>
      <w:r w:rsidRPr="005063EF">
        <w:rPr>
          <w:rFonts w:ascii="Times New Roman" w:hAnsi="Times New Roman" w:cs="Times New Roman"/>
          <w:sz w:val="22"/>
          <w:szCs w:val="22"/>
        </w:rPr>
        <w:t>. Требования к уровню знаний эксперта саморегулируемой</w:t>
      </w:r>
    </w:p>
    <w:p w:rsidR="00000000" w:rsidRPr="005063EF" w:rsidRDefault="00CA48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063EF">
        <w:rPr>
          <w:rFonts w:ascii="Times New Roman" w:hAnsi="Times New Roman" w:cs="Times New Roman"/>
          <w:sz w:val="22"/>
          <w:szCs w:val="22"/>
        </w:rPr>
        <w:t>организации оценщиков</w:t>
      </w:r>
    </w:p>
    <w:p w:rsidR="00000000" w:rsidRPr="005063EF" w:rsidRDefault="00CA48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00000" w:rsidRPr="005063EF" w:rsidRDefault="00CA48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63EF">
        <w:rPr>
          <w:rFonts w:ascii="Times New Roman" w:hAnsi="Times New Roman" w:cs="Times New Roman"/>
          <w:sz w:val="22"/>
          <w:szCs w:val="22"/>
        </w:rPr>
        <w:t>4. Эксперт должен обладать знаниями, уровень которых позволяет осуществить действия в целях:</w:t>
      </w:r>
    </w:p>
    <w:p w:rsidR="00000000" w:rsidRPr="005063EF" w:rsidRDefault="00CA48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63EF">
        <w:rPr>
          <w:rFonts w:ascii="Times New Roman" w:hAnsi="Times New Roman" w:cs="Times New Roman"/>
          <w:sz w:val="22"/>
          <w:szCs w:val="22"/>
        </w:rPr>
        <w:t>а) проведения проверки отчета об оценке на соответствие требова</w:t>
      </w:r>
      <w:r w:rsidRPr="005063EF">
        <w:rPr>
          <w:rFonts w:ascii="Times New Roman" w:hAnsi="Times New Roman" w:cs="Times New Roman"/>
          <w:sz w:val="22"/>
          <w:szCs w:val="22"/>
        </w:rPr>
        <w:t>ниям законодательства Российской Федерации об оценочной деятельности, в том числе требованиям Федерального закона об оценочной деятельности, федеральных стандартов оценки и других актов уполномоченного федерального органа, осуществляющего функции по нормат</w:t>
      </w:r>
      <w:r w:rsidRPr="005063EF">
        <w:rPr>
          <w:rFonts w:ascii="Times New Roman" w:hAnsi="Times New Roman" w:cs="Times New Roman"/>
          <w:sz w:val="22"/>
          <w:szCs w:val="22"/>
        </w:rPr>
        <w:t>ивно-правовому регулированию оценочной деятельности, и (или) стандартов и правил оценочной деятельности;</w:t>
      </w:r>
    </w:p>
    <w:p w:rsidR="00000000" w:rsidRPr="005063EF" w:rsidRDefault="00CA48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63EF">
        <w:rPr>
          <w:rFonts w:ascii="Times New Roman" w:hAnsi="Times New Roman" w:cs="Times New Roman"/>
          <w:sz w:val="22"/>
          <w:szCs w:val="22"/>
        </w:rPr>
        <w:lastRenderedPageBreak/>
        <w:t>б) проведения проверки отчета об оценке в целях подтверждения стоимости объекта оценки, определенной оценщиком в отчете;</w:t>
      </w:r>
    </w:p>
    <w:p w:rsidR="00000000" w:rsidRPr="005063EF" w:rsidRDefault="00CA48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63EF">
        <w:rPr>
          <w:rFonts w:ascii="Times New Roman" w:hAnsi="Times New Roman" w:cs="Times New Roman"/>
          <w:sz w:val="22"/>
          <w:szCs w:val="22"/>
        </w:rPr>
        <w:t>в) проведения проверки соблюде</w:t>
      </w:r>
      <w:r w:rsidRPr="005063EF">
        <w:rPr>
          <w:rFonts w:ascii="Times New Roman" w:hAnsi="Times New Roman" w:cs="Times New Roman"/>
          <w:sz w:val="22"/>
          <w:szCs w:val="22"/>
        </w:rPr>
        <w:t>ния оценщиком при составлении отчета об оценке требований законодательства Российской Федерации в различных областях в части, затрагивающей вопросы оценочной деятельности;</w:t>
      </w:r>
    </w:p>
    <w:p w:rsidR="00000000" w:rsidRPr="005063EF" w:rsidRDefault="00CA48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63EF">
        <w:rPr>
          <w:rFonts w:ascii="Times New Roman" w:hAnsi="Times New Roman" w:cs="Times New Roman"/>
          <w:sz w:val="22"/>
          <w:szCs w:val="22"/>
        </w:rPr>
        <w:t>г) проведения проверки обоснованности применения оценщиком при проведении оценки</w:t>
      </w:r>
      <w:r w:rsidRPr="005063EF">
        <w:rPr>
          <w:rFonts w:ascii="Times New Roman" w:hAnsi="Times New Roman" w:cs="Times New Roman"/>
          <w:sz w:val="22"/>
          <w:szCs w:val="22"/>
        </w:rPr>
        <w:t xml:space="preserve"> указаний и рекомендаций, утвержденных (одобренных, согласованных) Национальным советом по оценочной деятельности;</w:t>
      </w:r>
    </w:p>
    <w:p w:rsidR="00000000" w:rsidRPr="005063EF" w:rsidRDefault="00CA48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63EF">
        <w:rPr>
          <w:rFonts w:ascii="Times New Roman" w:hAnsi="Times New Roman" w:cs="Times New Roman"/>
          <w:sz w:val="22"/>
          <w:szCs w:val="22"/>
        </w:rPr>
        <w:t>д) проведения проверки соблюдения оценщиком при проведении оценки требований задания на оценку;</w:t>
      </w:r>
    </w:p>
    <w:p w:rsidR="00000000" w:rsidRPr="005063EF" w:rsidRDefault="00CA48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63EF">
        <w:rPr>
          <w:rFonts w:ascii="Times New Roman" w:hAnsi="Times New Roman" w:cs="Times New Roman"/>
          <w:sz w:val="22"/>
          <w:szCs w:val="22"/>
        </w:rPr>
        <w:t>е) определения точности и однозначности описа</w:t>
      </w:r>
      <w:r w:rsidRPr="005063EF">
        <w:rPr>
          <w:rFonts w:ascii="Times New Roman" w:hAnsi="Times New Roman" w:cs="Times New Roman"/>
          <w:sz w:val="22"/>
          <w:szCs w:val="22"/>
        </w:rPr>
        <w:t xml:space="preserve">ния и идентификации объекта оценки в отчете об оценке, а также указанных в отчете об оценке количественных и качественных характеристик, информации, существенной для определения стоимости объекта оценки и факторов, оказывающих влияние на стоимость объекта </w:t>
      </w:r>
      <w:r w:rsidRPr="005063EF">
        <w:rPr>
          <w:rFonts w:ascii="Times New Roman" w:hAnsi="Times New Roman" w:cs="Times New Roman"/>
          <w:sz w:val="22"/>
          <w:szCs w:val="22"/>
        </w:rPr>
        <w:t>оценки, используемых в расчетах его стоимости;</w:t>
      </w:r>
    </w:p>
    <w:p w:rsidR="00000000" w:rsidRPr="005063EF" w:rsidRDefault="00CA48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63EF">
        <w:rPr>
          <w:rFonts w:ascii="Times New Roman" w:hAnsi="Times New Roman" w:cs="Times New Roman"/>
          <w:sz w:val="22"/>
          <w:szCs w:val="22"/>
        </w:rPr>
        <w:t>ж) проведения анализа наиболее эффективного использования;</w:t>
      </w:r>
    </w:p>
    <w:p w:rsidR="00000000" w:rsidRPr="005063EF" w:rsidRDefault="00CA48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63EF">
        <w:rPr>
          <w:rFonts w:ascii="Times New Roman" w:hAnsi="Times New Roman" w:cs="Times New Roman"/>
          <w:sz w:val="22"/>
          <w:szCs w:val="22"/>
        </w:rPr>
        <w:t xml:space="preserve">з) проведения проверки соблюдения оценщиком требований, предъявляемых </w:t>
      </w:r>
      <w:proofErr w:type="gramStart"/>
      <w:r w:rsidRPr="005063EF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5063EF">
        <w:rPr>
          <w:rFonts w:ascii="Times New Roman" w:hAnsi="Times New Roman" w:cs="Times New Roman"/>
          <w:sz w:val="22"/>
          <w:szCs w:val="22"/>
        </w:rPr>
        <w:t>:</w:t>
      </w:r>
    </w:p>
    <w:p w:rsidR="00000000" w:rsidRPr="005063EF" w:rsidRDefault="00CA48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63EF">
        <w:rPr>
          <w:rFonts w:ascii="Times New Roman" w:hAnsi="Times New Roman" w:cs="Times New Roman"/>
          <w:sz w:val="22"/>
          <w:szCs w:val="22"/>
        </w:rPr>
        <w:t>составлению отчета об оценке;</w:t>
      </w:r>
    </w:p>
    <w:p w:rsidR="00000000" w:rsidRPr="005063EF" w:rsidRDefault="00CA48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63EF">
        <w:rPr>
          <w:rFonts w:ascii="Times New Roman" w:hAnsi="Times New Roman" w:cs="Times New Roman"/>
          <w:sz w:val="22"/>
          <w:szCs w:val="22"/>
        </w:rPr>
        <w:t>содержанию отчета об оценке;</w:t>
      </w:r>
    </w:p>
    <w:p w:rsidR="00000000" w:rsidRPr="005063EF" w:rsidRDefault="00CA48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63EF">
        <w:rPr>
          <w:rFonts w:ascii="Times New Roman" w:hAnsi="Times New Roman" w:cs="Times New Roman"/>
          <w:sz w:val="22"/>
          <w:szCs w:val="22"/>
        </w:rPr>
        <w:t xml:space="preserve">описанию в отчете </w:t>
      </w:r>
      <w:r w:rsidRPr="005063EF">
        <w:rPr>
          <w:rFonts w:ascii="Times New Roman" w:hAnsi="Times New Roman" w:cs="Times New Roman"/>
          <w:sz w:val="22"/>
          <w:szCs w:val="22"/>
        </w:rPr>
        <w:t>об оценке информации, используемой при проведении оценки;</w:t>
      </w:r>
    </w:p>
    <w:p w:rsidR="00000000" w:rsidRPr="005063EF" w:rsidRDefault="00CA48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63EF">
        <w:rPr>
          <w:rFonts w:ascii="Times New Roman" w:hAnsi="Times New Roman" w:cs="Times New Roman"/>
          <w:sz w:val="22"/>
          <w:szCs w:val="22"/>
        </w:rPr>
        <w:t>описанию в отчете об оценке методологии оценки и расчетов;</w:t>
      </w:r>
    </w:p>
    <w:p w:rsidR="00000000" w:rsidRPr="005063EF" w:rsidRDefault="00CA48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63EF">
        <w:rPr>
          <w:rFonts w:ascii="Times New Roman" w:hAnsi="Times New Roman" w:cs="Times New Roman"/>
          <w:sz w:val="22"/>
          <w:szCs w:val="22"/>
        </w:rPr>
        <w:t>составлению, содержанию отчета об определении кадастровой стоимости, к описанию в отчете об определении кадастровой стоимости информации, и</w:t>
      </w:r>
      <w:r w:rsidRPr="005063EF">
        <w:rPr>
          <w:rFonts w:ascii="Times New Roman" w:hAnsi="Times New Roman" w:cs="Times New Roman"/>
          <w:sz w:val="22"/>
          <w:szCs w:val="22"/>
        </w:rPr>
        <w:t>спользованной при определении кадастровой стоимости.</w:t>
      </w:r>
    </w:p>
    <w:p w:rsidR="00000000" w:rsidRPr="005063EF" w:rsidRDefault="00CA48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63EF">
        <w:rPr>
          <w:rFonts w:ascii="Times New Roman" w:hAnsi="Times New Roman" w:cs="Times New Roman"/>
          <w:sz w:val="22"/>
          <w:szCs w:val="22"/>
        </w:rPr>
        <w:t>5. Эксперт должен обладать знаниями, уровень которых позволяет сделать вывод об обоснованности выбранных оценщиком методов оценки в рамках каждого из использованных оценщиком подходов к оценке, в том чис</w:t>
      </w:r>
      <w:r w:rsidRPr="005063EF">
        <w:rPr>
          <w:rFonts w:ascii="Times New Roman" w:hAnsi="Times New Roman" w:cs="Times New Roman"/>
          <w:sz w:val="22"/>
          <w:szCs w:val="22"/>
        </w:rPr>
        <w:t>ле знаниями:</w:t>
      </w:r>
    </w:p>
    <w:p w:rsidR="00000000" w:rsidRPr="005063EF" w:rsidRDefault="00CA48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63EF">
        <w:rPr>
          <w:rFonts w:ascii="Times New Roman" w:hAnsi="Times New Roman" w:cs="Times New Roman"/>
          <w:sz w:val="22"/>
          <w:szCs w:val="22"/>
        </w:rPr>
        <w:t>а) содержания сравнительного подхода, области его применения, методов оценки, применяемых в рамках сравнительного подхода, в том числе процедур, позволяющих на основе существенной для данных методов информации определить стоимость объекта оцен</w:t>
      </w:r>
      <w:r w:rsidRPr="005063EF">
        <w:rPr>
          <w:rFonts w:ascii="Times New Roman" w:hAnsi="Times New Roman" w:cs="Times New Roman"/>
          <w:sz w:val="22"/>
          <w:szCs w:val="22"/>
        </w:rPr>
        <w:t>ки в рамках сравнительного подхода, и последовательности их применения;</w:t>
      </w:r>
    </w:p>
    <w:p w:rsidR="00000000" w:rsidRPr="005063EF" w:rsidRDefault="00CA48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63EF">
        <w:rPr>
          <w:rFonts w:ascii="Times New Roman" w:hAnsi="Times New Roman" w:cs="Times New Roman"/>
          <w:sz w:val="22"/>
          <w:szCs w:val="22"/>
        </w:rPr>
        <w:t>б) требований, предъявляемых к объектам-аналогам и единицам сравнения;</w:t>
      </w:r>
    </w:p>
    <w:p w:rsidR="00000000" w:rsidRPr="005063EF" w:rsidRDefault="00CA48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63EF">
        <w:rPr>
          <w:rFonts w:ascii="Times New Roman" w:hAnsi="Times New Roman" w:cs="Times New Roman"/>
          <w:sz w:val="22"/>
          <w:szCs w:val="22"/>
        </w:rPr>
        <w:t xml:space="preserve">в) содержания доходного подхода, области его применения, методов оценки, применяемых в рамках доходного подхода, </w:t>
      </w:r>
      <w:r w:rsidRPr="005063EF">
        <w:rPr>
          <w:rFonts w:ascii="Times New Roman" w:hAnsi="Times New Roman" w:cs="Times New Roman"/>
          <w:sz w:val="22"/>
          <w:szCs w:val="22"/>
        </w:rPr>
        <w:t>в том числе процедур, позволяющих на основе существенной для данных методов информации определить стоимость объекта оценки в рамках доходного подхода, и последовательности их применения;</w:t>
      </w:r>
    </w:p>
    <w:p w:rsidR="00000000" w:rsidRPr="005063EF" w:rsidRDefault="00CA48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63EF">
        <w:rPr>
          <w:rFonts w:ascii="Times New Roman" w:hAnsi="Times New Roman" w:cs="Times New Roman"/>
          <w:sz w:val="22"/>
          <w:szCs w:val="22"/>
        </w:rPr>
        <w:t>г) способов прогнозирования будущих доходов и расходов;</w:t>
      </w:r>
    </w:p>
    <w:p w:rsidR="00000000" w:rsidRPr="005063EF" w:rsidRDefault="00CA48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63EF">
        <w:rPr>
          <w:rFonts w:ascii="Times New Roman" w:hAnsi="Times New Roman" w:cs="Times New Roman"/>
          <w:sz w:val="22"/>
          <w:szCs w:val="22"/>
        </w:rPr>
        <w:t>д) методов ра</w:t>
      </w:r>
      <w:r w:rsidRPr="005063EF">
        <w:rPr>
          <w:rFonts w:ascii="Times New Roman" w:hAnsi="Times New Roman" w:cs="Times New Roman"/>
          <w:sz w:val="22"/>
          <w:szCs w:val="22"/>
        </w:rPr>
        <w:t>счета ставки дисконтирования и коэффициента капитализации;</w:t>
      </w:r>
    </w:p>
    <w:p w:rsidR="00000000" w:rsidRPr="005063EF" w:rsidRDefault="00CA48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63EF">
        <w:rPr>
          <w:rFonts w:ascii="Times New Roman" w:hAnsi="Times New Roman" w:cs="Times New Roman"/>
          <w:sz w:val="22"/>
          <w:szCs w:val="22"/>
        </w:rPr>
        <w:t>е) содержания затратного подхода, области его применения, методов оценки, применяемых в рамках затратного подхода, в том числе процедур, позволяющих на основе существенной для данных методов информ</w:t>
      </w:r>
      <w:r w:rsidRPr="005063EF">
        <w:rPr>
          <w:rFonts w:ascii="Times New Roman" w:hAnsi="Times New Roman" w:cs="Times New Roman"/>
          <w:sz w:val="22"/>
          <w:szCs w:val="22"/>
        </w:rPr>
        <w:t>ации определить стоимость объекта оценки в рамках затратного подхода, и последовательности их применения;</w:t>
      </w:r>
    </w:p>
    <w:p w:rsidR="00000000" w:rsidRPr="005063EF" w:rsidRDefault="00CA48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63EF">
        <w:rPr>
          <w:rFonts w:ascii="Times New Roman" w:hAnsi="Times New Roman" w:cs="Times New Roman"/>
          <w:sz w:val="22"/>
          <w:szCs w:val="22"/>
        </w:rPr>
        <w:t xml:space="preserve">ж) методов определения износа и </w:t>
      </w:r>
      <w:proofErr w:type="spellStart"/>
      <w:r w:rsidRPr="005063EF">
        <w:rPr>
          <w:rFonts w:ascii="Times New Roman" w:hAnsi="Times New Roman" w:cs="Times New Roman"/>
          <w:sz w:val="22"/>
          <w:szCs w:val="22"/>
        </w:rPr>
        <w:t>устареваний</w:t>
      </w:r>
      <w:proofErr w:type="spellEnd"/>
      <w:r w:rsidRPr="005063EF">
        <w:rPr>
          <w:rFonts w:ascii="Times New Roman" w:hAnsi="Times New Roman" w:cs="Times New Roman"/>
          <w:sz w:val="22"/>
          <w:szCs w:val="22"/>
        </w:rPr>
        <w:t>;</w:t>
      </w:r>
    </w:p>
    <w:p w:rsidR="00000000" w:rsidRPr="005063EF" w:rsidRDefault="00CA48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63EF">
        <w:rPr>
          <w:rFonts w:ascii="Times New Roman" w:hAnsi="Times New Roman" w:cs="Times New Roman"/>
          <w:sz w:val="22"/>
          <w:szCs w:val="22"/>
        </w:rPr>
        <w:t>з) требований к определению кадастровой стоимости, этапов ее определения и их содержания;</w:t>
      </w:r>
    </w:p>
    <w:p w:rsidR="00000000" w:rsidRPr="005063EF" w:rsidRDefault="00CA48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63EF">
        <w:rPr>
          <w:rFonts w:ascii="Times New Roman" w:hAnsi="Times New Roman" w:cs="Times New Roman"/>
          <w:sz w:val="22"/>
          <w:szCs w:val="22"/>
        </w:rPr>
        <w:t>и) методов масс</w:t>
      </w:r>
      <w:r w:rsidRPr="005063EF">
        <w:rPr>
          <w:rFonts w:ascii="Times New Roman" w:hAnsi="Times New Roman" w:cs="Times New Roman"/>
          <w:sz w:val="22"/>
          <w:szCs w:val="22"/>
        </w:rPr>
        <w:t>овой оценки, используемых при определении кадастровой стоимости;</w:t>
      </w:r>
    </w:p>
    <w:p w:rsidR="00000000" w:rsidRPr="005063EF" w:rsidRDefault="00CA48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63EF">
        <w:rPr>
          <w:rFonts w:ascii="Times New Roman" w:hAnsi="Times New Roman" w:cs="Times New Roman"/>
          <w:sz w:val="22"/>
          <w:szCs w:val="22"/>
        </w:rPr>
        <w:t>к) способов согласования результатов различных подходов и определения итоговой величины стоимости объекта оценки.</w:t>
      </w:r>
    </w:p>
    <w:p w:rsidR="00000000" w:rsidRPr="005063EF" w:rsidRDefault="00CA48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5063EF" w:rsidRDefault="00CA48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A483B" w:rsidRPr="005063EF" w:rsidRDefault="00CA483B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2"/>
          <w:szCs w:val="22"/>
        </w:rPr>
      </w:pPr>
    </w:p>
    <w:sectPr w:rsidR="00CA483B" w:rsidRPr="005063EF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EF"/>
    <w:rsid w:val="005063EF"/>
    <w:rsid w:val="00CA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user10</cp:lastModifiedBy>
  <cp:revision>2</cp:revision>
  <dcterms:created xsi:type="dcterms:W3CDTF">2013-08-22T07:05:00Z</dcterms:created>
  <dcterms:modified xsi:type="dcterms:W3CDTF">2013-08-22T07:05:00Z</dcterms:modified>
</cp:coreProperties>
</file>