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Ind w:w="-176" w:type="dxa"/>
        <w:tblLook w:val="04A0" w:firstRow="1" w:lastRow="0" w:firstColumn="1" w:lastColumn="0" w:noHBand="0" w:noVBand="1"/>
      </w:tblPr>
      <w:tblGrid>
        <w:gridCol w:w="7393"/>
        <w:gridCol w:w="7599"/>
      </w:tblGrid>
      <w:tr w:rsidR="00FB772F" w:rsidRPr="00793419" w:rsidTr="009F10F6">
        <w:trPr>
          <w:trHeight w:val="418"/>
        </w:trPr>
        <w:tc>
          <w:tcPr>
            <w:tcW w:w="7393" w:type="dxa"/>
          </w:tcPr>
          <w:p w:rsidR="00FB772F" w:rsidRPr="00793419" w:rsidRDefault="00FB772F" w:rsidP="009F10F6">
            <w:pPr>
              <w:spacing w:line="28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419">
              <w:rPr>
                <w:rFonts w:ascii="Times New Roman" w:hAnsi="Times New Roman" w:cs="Times New Roman"/>
                <w:b/>
                <w:sz w:val="26"/>
                <w:szCs w:val="26"/>
              </w:rPr>
              <w:t>Замечания</w:t>
            </w:r>
          </w:p>
        </w:tc>
        <w:tc>
          <w:tcPr>
            <w:tcW w:w="7599" w:type="dxa"/>
          </w:tcPr>
          <w:p w:rsidR="00FB772F" w:rsidRPr="00793419" w:rsidRDefault="00FB772F" w:rsidP="009F10F6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934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Подтверждение нормативно-правовыми актами</w:t>
            </w:r>
          </w:p>
        </w:tc>
      </w:tr>
      <w:tr w:rsidR="001A6DEA" w:rsidRPr="00793419" w:rsidTr="009F10F6">
        <w:trPr>
          <w:trHeight w:val="282"/>
        </w:trPr>
        <w:tc>
          <w:tcPr>
            <w:tcW w:w="14992" w:type="dxa"/>
            <w:gridSpan w:val="2"/>
          </w:tcPr>
          <w:p w:rsidR="001A6DEA" w:rsidRPr="00793419" w:rsidRDefault="001A6DEA" w:rsidP="009F10F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A6DEA">
              <w:rPr>
                <w:rFonts w:ascii="Times New Roman" w:hAnsi="Times New Roman" w:cs="Times New Roman"/>
                <w:b/>
                <w:sz w:val="26"/>
                <w:szCs w:val="26"/>
              </w:rPr>
              <w:t>Общие нарушения по отчету:</w:t>
            </w:r>
          </w:p>
        </w:tc>
      </w:tr>
      <w:tr w:rsidR="00DB71B3" w:rsidRPr="00793419" w:rsidTr="009F10F6">
        <w:trPr>
          <w:trHeight w:val="2205"/>
        </w:trPr>
        <w:tc>
          <w:tcPr>
            <w:tcW w:w="7393" w:type="dxa"/>
          </w:tcPr>
          <w:p w:rsidR="00DB71B3" w:rsidRPr="00793419" w:rsidRDefault="00DB71B3" w:rsidP="009F10F6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93419">
              <w:rPr>
                <w:rFonts w:ascii="Times New Roman" w:hAnsi="Times New Roman" w:cs="Times New Roman"/>
                <w:sz w:val="26"/>
                <w:szCs w:val="26"/>
              </w:rPr>
              <w:t>Копии документов, предоставленных заказчиком для проведения оценки, не заверены в установленном порядке</w:t>
            </w:r>
          </w:p>
        </w:tc>
        <w:tc>
          <w:tcPr>
            <w:tcW w:w="7599" w:type="dxa"/>
          </w:tcPr>
          <w:p w:rsidR="00DB71B3" w:rsidRPr="00793419" w:rsidRDefault="00DB71B3" w:rsidP="009F10F6">
            <w:pPr>
              <w:keepNext/>
              <w:spacing w:line="280" w:lineRule="exact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  <w:t>п. 12 ФСО № 3 «Требования к отчету об оценке (ФСО № 3)», утвержденного приказом Минэкономразвития РФ от 20.05.2015 № 299:</w:t>
            </w:r>
          </w:p>
          <w:p w:rsidR="00DB71B3" w:rsidRPr="00793419" w:rsidRDefault="00DB71B3" w:rsidP="009F10F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793419">
              <w:rPr>
                <w:rFonts w:ascii="Times New Roman" w:hAnsi="Times New Roman" w:cs="Times New Roman"/>
                <w:bCs/>
                <w:sz w:val="26"/>
                <w:szCs w:val="26"/>
              </w:rPr>
              <w:t>Документы, предоставленные заказчиком (в том числе справки, таблицы, бухгалтерские балансы), должны быть подписаны уполномоченным на то лицом и заверены в установленном порядке, и к отчету прикладываются их копии.</w:t>
            </w:r>
          </w:p>
        </w:tc>
      </w:tr>
      <w:tr w:rsidR="00DB71B3" w:rsidRPr="00793419" w:rsidTr="009F10F6">
        <w:trPr>
          <w:trHeight w:val="2280"/>
        </w:trPr>
        <w:tc>
          <w:tcPr>
            <w:tcW w:w="7393" w:type="dxa"/>
          </w:tcPr>
          <w:p w:rsidR="00DB71B3" w:rsidRPr="00793419" w:rsidRDefault="00DB71B3" w:rsidP="009F10F6">
            <w:pPr>
              <w:autoSpaceDE w:val="0"/>
              <w:autoSpaceDN w:val="0"/>
              <w:adjustRightInd w:val="0"/>
              <w:spacing w:line="280" w:lineRule="exact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анализе рынка, при обосновании применения корректировок, различных индексов и коэффициентов  оценщик использует информацию после даты оценки</w:t>
            </w:r>
          </w:p>
        </w:tc>
        <w:tc>
          <w:tcPr>
            <w:tcW w:w="7599" w:type="dxa"/>
          </w:tcPr>
          <w:p w:rsidR="00DB71B3" w:rsidRPr="00793419" w:rsidRDefault="00DB71B3" w:rsidP="009F10F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п. 8 ФСО № 1 «Общие понятия оценки, подходы к оценке и требования к проведению оценки (ФСО № 1)», утвержденного приказом Минэкономразвития РФ от 20.05.2015 № 297:</w:t>
            </w:r>
          </w:p>
          <w:p w:rsidR="005D4E6A" w:rsidRPr="00793419" w:rsidRDefault="00DB71B3" w:rsidP="009F10F6">
            <w:pPr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highlight w:val="yellow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событиях, произошедших после даты оценки, может быть использована для определения стоимости объекта оценки только для подтверждения тенденций, сложившихся на дату оценки, в том случае, когда такая информация соответствует сложившимся ожиданиям рынка на дату оценки.</w:t>
            </w:r>
          </w:p>
        </w:tc>
      </w:tr>
      <w:tr w:rsidR="00630FF0" w:rsidRPr="00793419" w:rsidTr="009F10F6">
        <w:trPr>
          <w:trHeight w:val="349"/>
        </w:trPr>
        <w:tc>
          <w:tcPr>
            <w:tcW w:w="7393" w:type="dxa"/>
          </w:tcPr>
          <w:p w:rsidR="00630FF0" w:rsidRPr="00793419" w:rsidRDefault="00630FF0" w:rsidP="009F10F6">
            <w:pPr>
              <w:autoSpaceDE w:val="0"/>
              <w:autoSpaceDN w:val="0"/>
              <w:adjustRightInd w:val="0"/>
              <w:spacing w:line="280" w:lineRule="exact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отчете не приведены основные выводы относительно рынка недвижимости в сегментах, необходимых для оценки объекта - динамика рынка, спрос, предложение, объем продаж, емкость рынка, мотивации покупателей и продавцов, ликвидность, колебания цен на рынке оцениваемого объекта и другие выводы. </w:t>
            </w:r>
          </w:p>
          <w:p w:rsidR="00630FF0" w:rsidRPr="00793419" w:rsidRDefault="00630FF0" w:rsidP="009F10F6">
            <w:pPr>
              <w:autoSpaceDE w:val="0"/>
              <w:autoSpaceDN w:val="0"/>
              <w:adjustRightInd w:val="0"/>
              <w:spacing w:line="280" w:lineRule="exact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произведен анализ в целом по сегменту рынка, к которому принадлежит оцениваемый объект, не расширена территория исследования за счет территорий, схожих по экономическим характеристикам с местоположением оцениваемого объекта. </w:t>
            </w:r>
          </w:p>
          <w:p w:rsidR="00630FF0" w:rsidRPr="00793419" w:rsidRDefault="00630FF0" w:rsidP="009F10F6">
            <w:pPr>
              <w:autoSpaceDE w:val="0"/>
              <w:autoSpaceDN w:val="0"/>
              <w:adjustRightInd w:val="0"/>
              <w:spacing w:line="280" w:lineRule="exact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Отсутствует анализ фактических данных о ценах сделок и (или) предложений с объектами недвижимости из сегментов рынка, к которым может быть отнесен оцениваемый объект при </w:t>
            </w:r>
            <w:proofErr w:type="gramStart"/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фактическом</w:t>
            </w:r>
            <w:proofErr w:type="gramEnd"/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 также при альтернативных вариантах его использования, с указанием интервала значений цен. Таким образом, соотнести итоговую стоимость объекта оценки условиям рынка невозможно.</w:t>
            </w:r>
          </w:p>
        </w:tc>
        <w:tc>
          <w:tcPr>
            <w:tcW w:w="7599" w:type="dxa"/>
          </w:tcPr>
          <w:p w:rsidR="00630FF0" w:rsidRPr="00793419" w:rsidRDefault="00630FF0" w:rsidP="009F10F6">
            <w:pPr>
              <w:autoSpaceDE w:val="0"/>
              <w:autoSpaceDN w:val="0"/>
              <w:adjustRightInd w:val="0"/>
              <w:spacing w:line="280" w:lineRule="exact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п. 11 ФСО № 7 «Оценка недвижимости (ФСО  № 7)», утвержденного приказом Минэкономразвития РФ от 25.09.2014 № 611:</w:t>
            </w:r>
          </w:p>
          <w:p w:rsidR="00630FF0" w:rsidRPr="00793419" w:rsidRDefault="00630FF0" w:rsidP="009F10F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 Анализ рынка недвижимости выполняется в следующей последовательности:</w:t>
            </w:r>
          </w:p>
          <w:p w:rsidR="00630FF0" w:rsidRPr="00793419" w:rsidRDefault="00630FF0" w:rsidP="009F10F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б) определение сегмента рынка, к которому принадлежит оцениваемый объект. Если рынок недвижимости неразвит и данных, позволяющих составить представление о ценах сделок и (или) предложений с сопоставимыми объектами недвижимости, недостаточно, допускается расширить территорию исследования за счет территорий, схожих по экономическим характеристикам с местоположением оцениваемого объекта;</w:t>
            </w:r>
          </w:p>
          <w:p w:rsidR="00630FF0" w:rsidRPr="00793419" w:rsidRDefault="00630FF0" w:rsidP="009F10F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в) анализ фактических данных о ценах сделок и (или) предложений с объектами недвижимости из сегментов рынка, к которым может быть отнесен оцениваемый объект при </w:t>
            </w:r>
            <w:proofErr w:type="gramStart"/>
            <w:r w:rsidRPr="0079341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фактическом</w:t>
            </w:r>
            <w:proofErr w:type="gramEnd"/>
            <w:r w:rsidRPr="0079341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а также при альтернативных вариантах его использования, с указанием интервала значений цен;</w:t>
            </w:r>
          </w:p>
          <w:p w:rsidR="00630FF0" w:rsidRPr="00793419" w:rsidRDefault="00630FF0" w:rsidP="009F10F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г) анализ основных факторов, влияющих на спрос, предложение и </w:t>
            </w:r>
            <w:r w:rsidRPr="0079341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цены сопоставимых объектов недвижимости, например ставки доходности, периоды окупаемости инвестиций на рынке недвижимости, с приведением интервалов значений этих факторов;</w:t>
            </w:r>
          </w:p>
          <w:p w:rsidR="00630FF0" w:rsidRPr="00793419" w:rsidRDefault="00630FF0" w:rsidP="009F10F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д) основные выводы относительно рынка недвижимости в сегментах, необходимых для оценки объекта, например динамика рынка, спрос, предложение, объем продаж, емкость рынка, мотивации покупателей и продавцов, ликвидность, колебания цен на рынке оцениваемого объекта и другие выводы.</w:t>
            </w:r>
          </w:p>
          <w:p w:rsidR="00630FF0" w:rsidRPr="00793419" w:rsidRDefault="00630FF0" w:rsidP="009F10F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е) для сравнения объекта оценки с другими объектами недвижимости, с которыми были совершены сделки или которые представлены на рынке для их совершения, обычно используются следующие элементы сравнения:</w:t>
            </w:r>
          </w:p>
          <w:p w:rsidR="00630FF0" w:rsidRPr="00793419" w:rsidRDefault="00630FF0" w:rsidP="009F10F6">
            <w:pPr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D4E6A" w:rsidRPr="00793419" w:rsidTr="009F10F6">
        <w:trPr>
          <w:trHeight w:val="1215"/>
        </w:trPr>
        <w:tc>
          <w:tcPr>
            <w:tcW w:w="7393" w:type="dxa"/>
          </w:tcPr>
          <w:p w:rsidR="005D4E6A" w:rsidRPr="00793419" w:rsidRDefault="005D4E6A" w:rsidP="009F10F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отчете отсутствуют актуальные на дату оценки копии документов, устанавливающих количественные и качественные характеристики объекта оценки (например: выписка из Единого государственного реестра недвижимости об основных характеристиках объекта недвижимости).</w:t>
            </w:r>
          </w:p>
          <w:p w:rsidR="005D4E6A" w:rsidRPr="00793419" w:rsidRDefault="005D4E6A" w:rsidP="009F10F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4E6A" w:rsidRPr="00793419" w:rsidRDefault="005D4E6A" w:rsidP="009F10F6">
            <w:pPr>
              <w:autoSpaceDE w:val="0"/>
              <w:autoSpaceDN w:val="0"/>
              <w:adjustRightInd w:val="0"/>
              <w:spacing w:line="280" w:lineRule="exact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599" w:type="dxa"/>
          </w:tcPr>
          <w:p w:rsidR="005D4E6A" w:rsidRPr="00793419" w:rsidRDefault="005D4E6A" w:rsidP="009F10F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п. 10 ФСО № 3 «Требования к отчету об оценке (ФСО №3)», утвержденного приказом Минэкономразвития РФ от 20.05.2015 № 299:</w:t>
            </w:r>
          </w:p>
          <w:p w:rsidR="005D4E6A" w:rsidRPr="00793419" w:rsidRDefault="005D4E6A" w:rsidP="009F10F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приложении к отчету об оценке должны содержаться копии документов, используемые оценщиком и устанавливающие количественные и качественные характеристики объекта оценки, в том числе правоустанавливающие и </w:t>
            </w:r>
            <w:proofErr w:type="spellStart"/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правоподтверждающие</w:t>
            </w:r>
            <w:proofErr w:type="spellEnd"/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документы, а также документы технической инвентаризации, заключения экспертиз, а также другие документы по объекту оценки (при их наличии).</w:t>
            </w:r>
          </w:p>
          <w:p w:rsidR="005D4E6A" w:rsidRPr="00262302" w:rsidRDefault="005D4E6A" w:rsidP="00262302">
            <w:pPr>
              <w:tabs>
                <w:tab w:val="left" w:pos="241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3D0A" w:rsidRPr="00793419" w:rsidTr="009F10F6">
        <w:trPr>
          <w:trHeight w:val="4530"/>
        </w:trPr>
        <w:tc>
          <w:tcPr>
            <w:tcW w:w="7393" w:type="dxa"/>
          </w:tcPr>
          <w:p w:rsidR="00D83D0A" w:rsidRPr="00793419" w:rsidRDefault="00D83D0A" w:rsidP="009F10F6">
            <w:pPr>
              <w:autoSpaceDE w:val="0"/>
              <w:autoSpaceDN w:val="0"/>
              <w:adjustRightInd w:val="0"/>
              <w:spacing w:line="280" w:lineRule="exact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4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отчете отсутствуют точные ссылки на источник информации, подтверждающие выводы оценщика и позволяющие делать выводы об авторстве соответствующей информации и дате ее подготовки. </w:t>
            </w:r>
          </w:p>
        </w:tc>
        <w:tc>
          <w:tcPr>
            <w:tcW w:w="7599" w:type="dxa"/>
          </w:tcPr>
          <w:p w:rsidR="00D83D0A" w:rsidRPr="00793419" w:rsidRDefault="00D83D0A" w:rsidP="009F10F6">
            <w:pPr>
              <w:keepNext/>
              <w:spacing w:line="280" w:lineRule="exact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  <w:t>11 ФСО № 3 «Требования к отчету об оценке (ФСО № 3)», утвержденного приказом Минэкономразвития РФ от 20.05.2015 № 299:</w:t>
            </w:r>
          </w:p>
          <w:p w:rsidR="00D83D0A" w:rsidRPr="00793419" w:rsidRDefault="00D83D0A" w:rsidP="009F10F6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тексте отчета об оценке должны присутствовать ссылки на источники информации либо копии материалов и распечаток, используемых в отчете, позволяющие делать выводы об источнике получения соответствующей информации и дате ее подготовки. В случае</w:t>
            </w:r>
            <w:proofErr w:type="gramStart"/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proofErr w:type="gramEnd"/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если информация при опубликовании на сайте в информационно-телекоммуникационной сети «Интернет» не обеспечена свободным доступом на дату проведения оценки или после даты проведения оценки либо в будущем возможно изменение этой информации или адреса страницы, на которой она опубликована, либо используется информация, опубликованная не в общедоступном печатном издании, то к отчету об оценке должны быть приложены копии соответствующих материалов.</w:t>
            </w:r>
          </w:p>
        </w:tc>
      </w:tr>
      <w:tr w:rsidR="00B96684" w:rsidRPr="00793419" w:rsidTr="009F10F6">
        <w:trPr>
          <w:trHeight w:val="4200"/>
        </w:trPr>
        <w:tc>
          <w:tcPr>
            <w:tcW w:w="7393" w:type="dxa"/>
          </w:tcPr>
          <w:p w:rsidR="00B96684" w:rsidRPr="00793419" w:rsidRDefault="00B96684" w:rsidP="009F10F6">
            <w:pPr>
              <w:autoSpaceDE w:val="0"/>
              <w:autoSpaceDN w:val="0"/>
              <w:adjustRightInd w:val="0"/>
              <w:spacing w:line="280" w:lineRule="exact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419">
              <w:rPr>
                <w:rFonts w:ascii="Times New Roman" w:hAnsi="Times New Roman" w:cs="Times New Roman"/>
                <w:sz w:val="26"/>
                <w:szCs w:val="26"/>
              </w:rPr>
              <w:t>Не просматриваются приложения отчета с информацией, используемой оценщиком</w:t>
            </w:r>
          </w:p>
        </w:tc>
        <w:tc>
          <w:tcPr>
            <w:tcW w:w="7599" w:type="dxa"/>
          </w:tcPr>
          <w:p w:rsidR="00B96684" w:rsidRPr="00793419" w:rsidRDefault="008A1ACE" w:rsidP="009F10F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r w:rsidR="00B96684" w:rsidRPr="00793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.5 ФСО № 3 «Требования к отчету об оценке (ФСО №3)», утвержденного приказом Минэкономразвития РФ от 20.05.2015 N 299:</w:t>
            </w:r>
          </w:p>
          <w:p w:rsidR="00B96684" w:rsidRPr="00793419" w:rsidRDefault="00B96684" w:rsidP="009F10F6">
            <w:pPr>
              <w:autoSpaceDE w:val="0"/>
              <w:autoSpaceDN w:val="0"/>
              <w:adjustRightInd w:val="0"/>
              <w:spacing w:line="280" w:lineRule="exact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составлении отчета об оценке оценщик должен придерживаться следующих принципов:</w:t>
            </w:r>
          </w:p>
          <w:p w:rsidR="00B96684" w:rsidRPr="00793419" w:rsidRDefault="00B96684" w:rsidP="009F10F6">
            <w:pPr>
              <w:autoSpaceDE w:val="0"/>
              <w:autoSpaceDN w:val="0"/>
              <w:adjustRightInd w:val="0"/>
              <w:spacing w:line="280" w:lineRule="exact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 отчете должна быть изложена информация, существенная с точки зрения оценщика для определения стоимости объекта оценки;</w:t>
            </w:r>
          </w:p>
          <w:p w:rsidR="00B96684" w:rsidRPr="00793419" w:rsidRDefault="00B96684" w:rsidP="009F10F6">
            <w:pPr>
              <w:autoSpaceDE w:val="0"/>
              <w:autoSpaceDN w:val="0"/>
              <w:adjustRightInd w:val="0"/>
              <w:spacing w:line="280" w:lineRule="exact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информация, приведенная в отчете об оценке, существенным образом влияющая на стоимость объекта оценки, должна быть подтверждена;</w:t>
            </w:r>
          </w:p>
          <w:p w:rsidR="00D74C43" w:rsidRPr="00793419" w:rsidRDefault="00B96684" w:rsidP="009F10F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содержание отчета об оценке не должно вводить в заблуждение заказчика оценки и иных заинтересованных лиц (пользователи отчета об оценке), а также не должно допускать неоднозначного толкования полученных результатов.</w:t>
            </w:r>
          </w:p>
        </w:tc>
      </w:tr>
      <w:tr w:rsidR="00D74C43" w:rsidRPr="00793419" w:rsidTr="009F10F6">
        <w:trPr>
          <w:trHeight w:val="270"/>
        </w:trPr>
        <w:tc>
          <w:tcPr>
            <w:tcW w:w="7393" w:type="dxa"/>
          </w:tcPr>
          <w:p w:rsidR="00D74C43" w:rsidRPr="00793419" w:rsidRDefault="00D74C43" w:rsidP="009F10F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4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электроном </w:t>
            </w:r>
            <w:proofErr w:type="gramStart"/>
            <w:r w:rsidRPr="007934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носителе</w:t>
            </w:r>
            <w:proofErr w:type="gramEnd"/>
            <w:r w:rsidRPr="007934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Pr="007934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CD</w:t>
            </w:r>
            <w:r w:rsidRPr="007934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7934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</w:t>
            </w:r>
            <w:r w:rsidRPr="007934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 представляется отчет об оценке рыночной стоимости объекта недвижимости в электронном вид. При этом электронная цифровая подпись оценщика не представлена.</w:t>
            </w:r>
          </w:p>
        </w:tc>
        <w:tc>
          <w:tcPr>
            <w:tcW w:w="7599" w:type="dxa"/>
          </w:tcPr>
          <w:p w:rsidR="00D74C43" w:rsidRPr="008A1ACE" w:rsidRDefault="00D74C43" w:rsidP="009F10F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934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A1AC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ст. 11 Федерального закона от 29.07.1998 № 135-ФЗ  «Об оценочной деятельности в Российской Федерации»:</w:t>
            </w:r>
          </w:p>
          <w:p w:rsidR="00D74C43" w:rsidRPr="00793419" w:rsidRDefault="00D74C43" w:rsidP="009F10F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34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93419">
              <w:rPr>
                <w:rFonts w:ascii="Times New Roman" w:hAnsi="Times New Roman" w:cs="Times New Roman"/>
                <w:sz w:val="26"/>
                <w:szCs w:val="26"/>
              </w:rPr>
              <w:t>отчет составляется на бумажном носителе и в форме электронного документа, с</w:t>
            </w:r>
            <w:r w:rsidRPr="007934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усиленной квалифицированной электронной подписью оценщика в соответствии с Федеральным </w:t>
            </w:r>
            <w:r w:rsidRPr="007934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законом от 06.04.2011 № 63-ФЗ «Об электронной подписи». </w:t>
            </w:r>
          </w:p>
          <w:p w:rsidR="00D74C43" w:rsidRPr="00793419" w:rsidRDefault="00D74C43" w:rsidP="009F10F6">
            <w:pPr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74C43" w:rsidRPr="00793419" w:rsidTr="009F10F6">
        <w:trPr>
          <w:trHeight w:val="260"/>
        </w:trPr>
        <w:tc>
          <w:tcPr>
            <w:tcW w:w="7393" w:type="dxa"/>
          </w:tcPr>
          <w:p w:rsidR="00D74C43" w:rsidRPr="00793419" w:rsidRDefault="00D74C43" w:rsidP="009F10F6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34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На</w:t>
            </w:r>
            <w:proofErr w:type="gramEnd"/>
            <w:r w:rsidRPr="007934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7934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электроном</w:t>
            </w:r>
            <w:proofErr w:type="gramEnd"/>
            <w:r w:rsidRPr="007934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носителе (</w:t>
            </w:r>
            <w:r w:rsidRPr="007934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CD</w:t>
            </w:r>
            <w:r w:rsidRPr="007934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7934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</w:t>
            </w:r>
            <w:r w:rsidRPr="007934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 представлена электронная цифровая подпись  При этом файл отчета об оценке рыночной стоимости объекта недвижимости в электронном виде не представлен,.</w:t>
            </w:r>
          </w:p>
        </w:tc>
        <w:tc>
          <w:tcPr>
            <w:tcW w:w="7599" w:type="dxa"/>
          </w:tcPr>
          <w:p w:rsidR="00D74C43" w:rsidRPr="008A1ACE" w:rsidRDefault="00D74C43" w:rsidP="009F10F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A1AC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ст. 24.18 Федерального закона от 29.07.1998 № 135-ФЗ  «Об оценочной деятельности в Российской Федерации»:</w:t>
            </w:r>
          </w:p>
          <w:p w:rsidR="00D74C43" w:rsidRPr="00793419" w:rsidRDefault="00D74C43" w:rsidP="009F10F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4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93419">
              <w:rPr>
                <w:rFonts w:ascii="Times New Roman" w:hAnsi="Times New Roman" w:cs="Times New Roman"/>
                <w:sz w:val="26"/>
                <w:szCs w:val="26"/>
              </w:rPr>
              <w:t>отчет, составленный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стоимости;</w:t>
            </w:r>
          </w:p>
          <w:p w:rsidR="00D74C43" w:rsidRPr="00793419" w:rsidRDefault="00D74C43" w:rsidP="009F10F6">
            <w:pPr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1A6DEA" w:rsidRPr="00793419" w:rsidTr="009F10F6">
        <w:trPr>
          <w:trHeight w:val="566"/>
        </w:trPr>
        <w:tc>
          <w:tcPr>
            <w:tcW w:w="14992" w:type="dxa"/>
            <w:gridSpan w:val="2"/>
          </w:tcPr>
          <w:p w:rsidR="001A6DEA" w:rsidRPr="00793419" w:rsidRDefault="001A6DEA" w:rsidP="009F10F6">
            <w:pPr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highlight w:val="yellow"/>
                <w:lang w:eastAsia="ru-RU"/>
              </w:rPr>
            </w:pPr>
            <w:r w:rsidRPr="001A6DEA">
              <w:rPr>
                <w:rFonts w:ascii="Times New Roman" w:hAnsi="Times New Roman" w:cs="Times New Roman"/>
                <w:b/>
                <w:sz w:val="26"/>
                <w:szCs w:val="26"/>
              </w:rPr>
              <w:t>Нарушения при применении Сравнительного подхода в отчете:</w:t>
            </w:r>
          </w:p>
        </w:tc>
      </w:tr>
      <w:tr w:rsidR="00FB772F" w:rsidRPr="00793419" w:rsidTr="009F10F6">
        <w:trPr>
          <w:trHeight w:val="1279"/>
        </w:trPr>
        <w:tc>
          <w:tcPr>
            <w:tcW w:w="7393" w:type="dxa"/>
          </w:tcPr>
          <w:p w:rsidR="000243C9" w:rsidRPr="00793419" w:rsidRDefault="000243C9" w:rsidP="009F10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ind w:lef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рамках Сравнительного подхода оценщиком  подбираются объекты аналоги с видом разрешённого использования не соответствующим фактическому использованию объекта оценки. Например: объекты аналоги – многоквартирные жилые дома, тогда как фактическое использование объекта оценки – размещения здания торгового центра. </w:t>
            </w:r>
          </w:p>
          <w:p w:rsidR="00FB772F" w:rsidRPr="00793419" w:rsidRDefault="00FB772F" w:rsidP="009F10F6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9" w:type="dxa"/>
          </w:tcPr>
          <w:p w:rsidR="000243C9" w:rsidRPr="00793419" w:rsidRDefault="000243C9" w:rsidP="009F10F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п</w:t>
            </w:r>
            <w:r w:rsidRPr="007934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22 ФСО № 7 «Оценка недвижимости (ФСО № 7)», утвержденного приказом Минэкономразвития РФ от 25.09.2014 № 611:</w:t>
            </w:r>
          </w:p>
          <w:p w:rsidR="000243C9" w:rsidRPr="00793419" w:rsidRDefault="000243C9" w:rsidP="009F10F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применении сравнительного подхода к оценке недвижимости оценщик учитывает следующие положения:</w:t>
            </w:r>
          </w:p>
          <w:p w:rsidR="000243C9" w:rsidRPr="00793419" w:rsidRDefault="000243C9" w:rsidP="009F10F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в качестве объектов-аналогов используются объекты недвижимости, которые относятся к одному с оцениваемым объектом сегменту рынка и сопоставимы с ним по </w:t>
            </w:r>
            <w:proofErr w:type="spellStart"/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ценообразующим</w:t>
            </w:r>
            <w:proofErr w:type="spellEnd"/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факторам. При этом для всех объектов недвижимости, включая </w:t>
            </w:r>
            <w:proofErr w:type="gramStart"/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оцениваемый</w:t>
            </w:r>
            <w:proofErr w:type="gramEnd"/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ценообразование по каждому из указанных факторов должно быть единообразным.</w:t>
            </w:r>
          </w:p>
          <w:p w:rsidR="00FB772F" w:rsidRPr="00793419" w:rsidRDefault="00FB772F" w:rsidP="009F10F6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772F" w:rsidRPr="00793419" w:rsidTr="009F10F6">
        <w:trPr>
          <w:trHeight w:val="972"/>
        </w:trPr>
        <w:tc>
          <w:tcPr>
            <w:tcW w:w="7393" w:type="dxa"/>
          </w:tcPr>
          <w:p w:rsidR="000243C9" w:rsidRPr="00793419" w:rsidRDefault="000243C9" w:rsidP="009F10F6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Обоснование корректировок приводятся </w:t>
            </w: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оценщиком со ссылками на различные справочники, журналы, газеты. Однако</w:t>
            </w:r>
            <w:proofErr w:type="gramStart"/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proofErr w:type="gramEnd"/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в представленных </w:t>
            </w:r>
            <w:proofErr w:type="spellStart"/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скринах</w:t>
            </w:r>
            <w:proofErr w:type="spellEnd"/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страницы </w:t>
            </w:r>
            <w:r w:rsidR="008B1A8B"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указанных материалов</w:t>
            </w: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отсутствует информация об актуальности данных на дату оценки.</w:t>
            </w:r>
            <w:r w:rsidR="00D83D0A"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Также  в объявления по объектам аналогам </w:t>
            </w:r>
            <w:r w:rsidR="00D83D0A" w:rsidRPr="00793419">
              <w:rPr>
                <w:rFonts w:ascii="Times New Roman" w:hAnsi="Times New Roman" w:cs="Times New Roman"/>
                <w:sz w:val="26"/>
                <w:szCs w:val="26"/>
              </w:rPr>
              <w:t>отсутствует дата размещения объявлений.</w:t>
            </w:r>
          </w:p>
          <w:p w:rsidR="00FB772F" w:rsidRPr="00793419" w:rsidRDefault="00FB772F" w:rsidP="009F10F6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9" w:type="dxa"/>
          </w:tcPr>
          <w:p w:rsidR="000243C9" w:rsidRPr="00793419" w:rsidRDefault="000243C9" w:rsidP="009F10F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п.5 ФСО № 3 «Требования к отчету об оценке (ФСО №3)», утвержденного приказом Минэкономразвития РФ от 20.05.2015 N 299:</w:t>
            </w:r>
          </w:p>
          <w:p w:rsidR="000243C9" w:rsidRPr="00793419" w:rsidRDefault="000243C9" w:rsidP="009F10F6">
            <w:pPr>
              <w:autoSpaceDE w:val="0"/>
              <w:autoSpaceDN w:val="0"/>
              <w:adjustRightInd w:val="0"/>
              <w:spacing w:line="280" w:lineRule="exact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составлении отчета об оценке оценщик должен придерживаться следующих принципов:</w:t>
            </w:r>
          </w:p>
          <w:p w:rsidR="000243C9" w:rsidRPr="00793419" w:rsidRDefault="000243C9" w:rsidP="009F10F6">
            <w:pPr>
              <w:autoSpaceDE w:val="0"/>
              <w:autoSpaceDN w:val="0"/>
              <w:adjustRightInd w:val="0"/>
              <w:spacing w:line="280" w:lineRule="exact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 отчете должна быть изложена информация, существенная с точки зрения оценщика для определения стоимости объекта оценки;</w:t>
            </w:r>
          </w:p>
          <w:p w:rsidR="000243C9" w:rsidRPr="00793419" w:rsidRDefault="000243C9" w:rsidP="009F10F6">
            <w:pPr>
              <w:autoSpaceDE w:val="0"/>
              <w:autoSpaceDN w:val="0"/>
              <w:adjustRightInd w:val="0"/>
              <w:spacing w:line="280" w:lineRule="exact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информация, приведенная в отчете об оценке, существенным образом влияющая на стоимость объекта оценки, должна быть подтверждена;</w:t>
            </w:r>
          </w:p>
          <w:p w:rsidR="000243C9" w:rsidRPr="00793419" w:rsidRDefault="000243C9" w:rsidP="009F10F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содержание отчета об оценке не должно вводить в заблуждение заказчика оценки и иных заинтересованных лиц </w:t>
            </w: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(пользователи отчета об оценке), а также не должно допускать неоднозначного толкования полученных результатов.</w:t>
            </w:r>
          </w:p>
          <w:p w:rsidR="00FB772F" w:rsidRPr="00793419" w:rsidRDefault="00FB772F" w:rsidP="009F10F6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772F" w:rsidRPr="00793419" w:rsidTr="009F10F6">
        <w:trPr>
          <w:trHeight w:val="851"/>
        </w:trPr>
        <w:tc>
          <w:tcPr>
            <w:tcW w:w="7393" w:type="dxa"/>
          </w:tcPr>
          <w:p w:rsidR="008B1A8B" w:rsidRPr="00793419" w:rsidRDefault="008B1A8B" w:rsidP="009F10F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Обоснование корректировки «на площадь» оценщик часто  рассчитывает коэффициент торможения цены. Однако</w:t>
            </w:r>
            <w:proofErr w:type="gramStart"/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proofErr w:type="gramEnd"/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источником для расчета коэффициента  является одна пара аналогов, что не отражает действительность зависимости  стоимости объекта от соотношения площади. Выборка является не достаточной, а величина корректировки на площадь не обоснованной. </w:t>
            </w:r>
          </w:p>
          <w:p w:rsidR="00FB772F" w:rsidRPr="00793419" w:rsidRDefault="00FB772F" w:rsidP="009F10F6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9" w:type="dxa"/>
          </w:tcPr>
          <w:p w:rsidR="00E86319" w:rsidRPr="00793419" w:rsidRDefault="00E86319" w:rsidP="009F10F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п.5 ФСО № 3 «Требования к отчету об оценке (ФСО №3)», утвержденного приказом Минэкономразвития РФ от 20.05.2015 N 299:</w:t>
            </w:r>
          </w:p>
          <w:p w:rsidR="00E86319" w:rsidRPr="00793419" w:rsidRDefault="00E86319" w:rsidP="009F10F6">
            <w:pPr>
              <w:autoSpaceDE w:val="0"/>
              <w:autoSpaceDN w:val="0"/>
              <w:adjustRightInd w:val="0"/>
              <w:spacing w:line="280" w:lineRule="exact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составлении отчета об оценке оценщик должен придерживаться следующих принципов:</w:t>
            </w:r>
          </w:p>
          <w:p w:rsidR="00E86319" w:rsidRPr="00793419" w:rsidRDefault="00E86319" w:rsidP="009F10F6">
            <w:pPr>
              <w:autoSpaceDE w:val="0"/>
              <w:autoSpaceDN w:val="0"/>
              <w:adjustRightInd w:val="0"/>
              <w:spacing w:line="280" w:lineRule="exact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 отчете должна быть изложена информация, существенная с точки зрения оценщика для определения стоимости объекта оценки;</w:t>
            </w:r>
          </w:p>
          <w:p w:rsidR="00E86319" w:rsidRPr="00793419" w:rsidRDefault="00E86319" w:rsidP="009F10F6">
            <w:pPr>
              <w:autoSpaceDE w:val="0"/>
              <w:autoSpaceDN w:val="0"/>
              <w:adjustRightInd w:val="0"/>
              <w:spacing w:line="280" w:lineRule="exact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информация, приведенная в отчете об оценке, существенным образом влияющая на стоимость объекта оценки, должна быть подтверждена;</w:t>
            </w:r>
          </w:p>
          <w:p w:rsidR="00E86319" w:rsidRPr="00793419" w:rsidRDefault="00E86319" w:rsidP="009F10F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содержание отчета об оценке не должно вводить в заблуждение заказчика оценки и иных заинтересованных лиц (пользователи отчета об оценке), а также не должно допускать неоднозначного толкования полученных результатов.</w:t>
            </w:r>
          </w:p>
          <w:p w:rsidR="00FB772F" w:rsidRPr="00793419" w:rsidRDefault="00FB772F" w:rsidP="009F10F6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772F" w:rsidRPr="00793419" w:rsidTr="009F10F6">
        <w:trPr>
          <w:trHeight w:val="828"/>
        </w:trPr>
        <w:tc>
          <w:tcPr>
            <w:tcW w:w="7393" w:type="dxa"/>
          </w:tcPr>
          <w:p w:rsidR="00FB772F" w:rsidRPr="00793419" w:rsidRDefault="00E86319" w:rsidP="009F10F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рамках Сравнительного подхода оценщик выбирает объекты аналоги, которые </w:t>
            </w:r>
            <w:r w:rsidR="00BE71F6"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имеют отличие от объекта оценки по социально-экономическому статусу населенных пунктах, в которых они расположены. Например: объект оценки расположен в городе, объект аналог в деревне или поселке.</w:t>
            </w: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обосновании корректировки на местоположение оценщик примен</w:t>
            </w:r>
            <w:r w:rsidR="00BE71F6"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яет </w:t>
            </w: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корректировку на разницу развития рынка недвижимости между районами, в которых расположены объекты аналоги. Однако</w:t>
            </w:r>
            <w:proofErr w:type="gramStart"/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proofErr w:type="gramEnd"/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характер прилегающей территории объекта оценки и сопоставимых объектов существенно отличается (город-деревня). Следовательно, степень развитости инфраструктуры, транспортные потоки, близость к центрам деловой активности, степень престижности того или иного микрорайона города между объектом оценки и объектами аналогами будут различными. </w:t>
            </w:r>
            <w:r w:rsidR="00BE71F6"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 отметить,</w:t>
            </w: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местоположение объекта является одним из основных </w:t>
            </w:r>
            <w:proofErr w:type="spellStart"/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ценоообразующих</w:t>
            </w:r>
            <w:proofErr w:type="spellEnd"/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факторов</w:t>
            </w:r>
            <w:r w:rsidR="00BE71F6"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599" w:type="dxa"/>
          </w:tcPr>
          <w:p w:rsidR="00BE71F6" w:rsidRPr="00793419" w:rsidRDefault="00BE71F6" w:rsidP="009F10F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п.10 ФСО № 1 «</w:t>
            </w:r>
            <w:r w:rsidR="004863E4" w:rsidRPr="007934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Федерального стандарта оценки "Общие понятия оценки, подходы и требования к проведению оценки </w:t>
            </w:r>
            <w:r w:rsidR="004863E4" w:rsidRPr="00793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793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(ФСО №</w:t>
            </w:r>
            <w:r w:rsidR="004863E4" w:rsidRPr="00793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793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)», утвержденного приказом Минэкономразвития РФ от 20.05.2015 N 29</w:t>
            </w:r>
            <w:r w:rsidR="004863E4" w:rsidRPr="00793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Pr="00793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:rsidR="00BE71F6" w:rsidRPr="00793419" w:rsidRDefault="00BE71F6" w:rsidP="009F10F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419">
              <w:rPr>
                <w:rFonts w:ascii="Times New Roman" w:hAnsi="Times New Roman" w:cs="Times New Roman"/>
                <w:sz w:val="26"/>
                <w:szCs w:val="26"/>
              </w:rPr>
              <w:t xml:space="preserve"> Объект-аналог - объект, сходный объекту оценки по основным экономическим, материальным, техническим и другим характеристикам, определяющим его стоимость.</w:t>
            </w:r>
          </w:p>
          <w:p w:rsidR="00FB772F" w:rsidRPr="00793419" w:rsidRDefault="00FB772F" w:rsidP="009F10F6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772F" w:rsidRPr="00793419" w:rsidTr="009F10F6">
        <w:trPr>
          <w:trHeight w:val="345"/>
        </w:trPr>
        <w:tc>
          <w:tcPr>
            <w:tcW w:w="7393" w:type="dxa"/>
          </w:tcPr>
          <w:p w:rsidR="00FB772F" w:rsidRPr="00793419" w:rsidRDefault="004863E4" w:rsidP="009F10F6">
            <w:pPr>
              <w:autoSpaceDE w:val="0"/>
              <w:autoSpaceDN w:val="0"/>
              <w:adjustRightInd w:val="0"/>
              <w:spacing w:line="280" w:lineRule="exact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качестве объектов аналогов при расчете рыночной стоимости объекта оценки - земельного участка оценщик использует земельный участок с расположенными на нем объектами, например - «постройки». Корректировка на данный фактор различия оценщиком в отчете не приводится, что в свою очередь влияет на итоговый результат рыночной стоимости объекта оценки. Такой аналог, не может быть использован в отчете. </w:t>
            </w:r>
          </w:p>
        </w:tc>
        <w:tc>
          <w:tcPr>
            <w:tcW w:w="7599" w:type="dxa"/>
          </w:tcPr>
          <w:p w:rsidR="004863E4" w:rsidRPr="00793419" w:rsidRDefault="004863E4" w:rsidP="009F10F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п.10 ФСО № 1 «</w:t>
            </w:r>
            <w:r w:rsidRPr="007934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Федерального стандарта оценки "Общие понятия оценки, подходы и требования к проведению оценки </w:t>
            </w:r>
            <w:r w:rsidRPr="00793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(ФСО №1)», утвержденного приказом Минэкономразвития РФ от 20.05.2015 N 297:</w:t>
            </w:r>
          </w:p>
          <w:p w:rsidR="004863E4" w:rsidRPr="00793419" w:rsidRDefault="004863E4" w:rsidP="009F10F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419">
              <w:rPr>
                <w:rFonts w:ascii="Times New Roman" w:hAnsi="Times New Roman" w:cs="Times New Roman"/>
                <w:sz w:val="26"/>
                <w:szCs w:val="26"/>
              </w:rPr>
              <w:t xml:space="preserve"> Объект-аналог - объект, сходный объекту оценки по основным экономическим, материальным, техническим и другим характеристикам, определяющим его стоимость.</w:t>
            </w:r>
          </w:p>
          <w:p w:rsidR="00FB772F" w:rsidRPr="00793419" w:rsidRDefault="00FB772F" w:rsidP="009F10F6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3E4" w:rsidRPr="00793419" w:rsidTr="009F10F6">
        <w:trPr>
          <w:trHeight w:val="360"/>
        </w:trPr>
        <w:tc>
          <w:tcPr>
            <w:tcW w:w="7393" w:type="dxa"/>
          </w:tcPr>
          <w:p w:rsidR="004863E4" w:rsidRPr="00793419" w:rsidRDefault="00D83D0A" w:rsidP="009F10F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описании объема доступных оценщику рыночных данных об объектах, использованных оценщиком в качестве аналогов в разделе отчета «Анализ рынка» не приведены правила их отбора, и, соответственно, не обоснован отбор аналогов, используемых при расчете рыночной стоимости</w:t>
            </w:r>
          </w:p>
          <w:p w:rsidR="004863E4" w:rsidRPr="00793419" w:rsidRDefault="004863E4" w:rsidP="009F10F6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599" w:type="dxa"/>
          </w:tcPr>
          <w:p w:rsidR="00D83D0A" w:rsidRPr="00793419" w:rsidRDefault="00D83D0A" w:rsidP="009F10F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п</w:t>
            </w:r>
            <w:r w:rsidRPr="007934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22 ФСО № 7 «Оценка недвижимости (ФСО № 7)», утвержденного приказом Минэкономразвития РФ от 25.09.2014 № 611:</w:t>
            </w:r>
          </w:p>
          <w:p w:rsidR="00D83D0A" w:rsidRPr="00793419" w:rsidRDefault="00D83D0A" w:rsidP="009F10F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применении сравнительного подхода к оценке недвижимости оценщик учитывает следующие положения:</w:t>
            </w:r>
          </w:p>
          <w:p w:rsidR="00D83D0A" w:rsidRPr="00793419" w:rsidRDefault="00D83D0A" w:rsidP="009F10F6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при проведении оценки должны быть описаны объем доступных оценщику рыночных данных об объектах-аналогах и правила их отбора для проведения расчетов. Использование в расчетах лишь части доступных оценщику объектов-аналогов должно быть обосновано в отчете об оценке.</w:t>
            </w:r>
          </w:p>
          <w:p w:rsidR="004863E4" w:rsidRPr="00793419" w:rsidRDefault="004863E4" w:rsidP="009F10F6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863E4" w:rsidRPr="00793419" w:rsidTr="009F10F6">
        <w:trPr>
          <w:trHeight w:val="255"/>
        </w:trPr>
        <w:tc>
          <w:tcPr>
            <w:tcW w:w="7393" w:type="dxa"/>
          </w:tcPr>
          <w:p w:rsidR="004863E4" w:rsidRPr="00793419" w:rsidRDefault="004863E4" w:rsidP="009F10F6">
            <w:pPr>
              <w:tabs>
                <w:tab w:val="left" w:pos="317"/>
              </w:tabs>
              <w:spacing w:line="280" w:lineRule="exact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Разница в скорректированной стоимости объектов аналогов за 1 </w:t>
            </w:r>
            <w:proofErr w:type="spellStart"/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с учетом всех поправок между объектами-аналогами, получившаяся в рамках метода сравнения продаж, составляет более 30% (для объектов расположенных в городах) и 40% (для </w:t>
            </w:r>
            <w:r w:rsidR="00DB71B3"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объектов</w:t>
            </w: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B71B3"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расположенных</w:t>
            </w: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других населенных </w:t>
            </w:r>
            <w:r w:rsidR="00DB71B3"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пунктах</w:t>
            </w: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</w:t>
            </w:r>
            <w:r w:rsidR="00DB71B3"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исключением</w:t>
            </w: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городов), что указывает на необоснованность применения какого-либо аналога, либо не выявленных </w:t>
            </w:r>
            <w:proofErr w:type="spellStart"/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ценообразующих</w:t>
            </w:r>
            <w:proofErr w:type="spellEnd"/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факторов, существенно влияющих на итоговую  стоимость объекта</w:t>
            </w:r>
            <w:proofErr w:type="gramEnd"/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оценки. </w:t>
            </w:r>
          </w:p>
          <w:p w:rsidR="004863E4" w:rsidRPr="009F10F6" w:rsidRDefault="004863E4" w:rsidP="009F10F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Таким образом, выбранные аналоги использованы оценщи</w:t>
            </w:r>
            <w:r w:rsidR="009F1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 некорректно</w:t>
            </w:r>
          </w:p>
        </w:tc>
        <w:tc>
          <w:tcPr>
            <w:tcW w:w="7599" w:type="dxa"/>
          </w:tcPr>
          <w:p w:rsidR="00DB71B3" w:rsidRPr="00793419" w:rsidRDefault="00DB71B3" w:rsidP="009F10F6">
            <w:pPr>
              <w:autoSpaceDE w:val="0"/>
              <w:autoSpaceDN w:val="0"/>
              <w:adjustRightInd w:val="0"/>
              <w:spacing w:line="280" w:lineRule="exact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п. 22 ФСО № 7 «Оценка недвижимости (ФСО  № 7)», утвержденного приказом Минэкономразвития РФ от 25.09.2014 № 611:</w:t>
            </w:r>
          </w:p>
          <w:p w:rsidR="00DB71B3" w:rsidRPr="00793419" w:rsidRDefault="00DB71B3" w:rsidP="009F10F6">
            <w:pPr>
              <w:autoSpaceDE w:val="0"/>
              <w:autoSpaceDN w:val="0"/>
              <w:adjustRightInd w:val="0"/>
              <w:spacing w:line="280" w:lineRule="exact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применении сравнительного подхода к оценке недвижимости оценщик учитывает следующие положения:</w:t>
            </w:r>
          </w:p>
          <w:p w:rsidR="004863E4" w:rsidRPr="009F10F6" w:rsidRDefault="00DB71B3" w:rsidP="009F10F6">
            <w:pPr>
              <w:autoSpaceDE w:val="0"/>
              <w:autoSpaceDN w:val="0"/>
              <w:adjustRightInd w:val="0"/>
              <w:spacing w:line="280" w:lineRule="exact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в качестве объектов-аналогов используются объекты недвижимости, которые относятся к одному с оцениваемым объектом сегменту рынка и сопоставимы с ним по </w:t>
            </w:r>
            <w:proofErr w:type="spellStart"/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ценообразующим</w:t>
            </w:r>
            <w:proofErr w:type="spellEnd"/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факторам. При этом для всех объектов недвижимости, включая </w:t>
            </w:r>
            <w:proofErr w:type="gramStart"/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оцениваемый</w:t>
            </w:r>
            <w:proofErr w:type="gramEnd"/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ценообразование по каждому из указанных фак</w:t>
            </w:r>
            <w:r w:rsidR="009F1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торов должно быть единообразным.</w:t>
            </w:r>
          </w:p>
        </w:tc>
      </w:tr>
      <w:tr w:rsidR="004863E4" w:rsidRPr="00793419" w:rsidTr="009F10F6">
        <w:trPr>
          <w:trHeight w:val="150"/>
        </w:trPr>
        <w:tc>
          <w:tcPr>
            <w:tcW w:w="7393" w:type="dxa"/>
          </w:tcPr>
          <w:p w:rsidR="004863E4" w:rsidRPr="00793419" w:rsidRDefault="00DB71B3" w:rsidP="009F10F6">
            <w:pPr>
              <w:tabs>
                <w:tab w:val="left" w:pos="317"/>
              </w:tabs>
              <w:spacing w:line="280" w:lineRule="exact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определении рыночной стоимости объекта оценки оценщик указывает вид права объекта оценки – право пользования по договору аренды. Учитывая, что предполагаемое использование результатов оценки – «для целей оспаривания кадастровой стоимости» кадастровая стоимость  объекта недвижимости определяется для целей, </w:t>
            </w: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предусмотренных законодательством Российской Федерации, без учета иных, кроме права собственности, имущественных прав на данный объект. </w:t>
            </w:r>
          </w:p>
        </w:tc>
        <w:tc>
          <w:tcPr>
            <w:tcW w:w="7599" w:type="dxa"/>
          </w:tcPr>
          <w:p w:rsidR="004863E4" w:rsidRPr="008A1ACE" w:rsidRDefault="005D4E6A" w:rsidP="009F10F6">
            <w:pPr>
              <w:spacing w:line="28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AC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Федеральный закон от 29.07.1998 N 135-ФЗ "Об оценочной деятельности в Российской Федерации"</w:t>
            </w:r>
          </w:p>
        </w:tc>
      </w:tr>
      <w:tr w:rsidR="004863E4" w:rsidRPr="00793419" w:rsidTr="009F10F6">
        <w:trPr>
          <w:trHeight w:val="285"/>
        </w:trPr>
        <w:tc>
          <w:tcPr>
            <w:tcW w:w="7393" w:type="dxa"/>
          </w:tcPr>
          <w:p w:rsidR="005D4E6A" w:rsidRPr="00793419" w:rsidRDefault="005D4E6A" w:rsidP="009F10F6">
            <w:pPr>
              <w:spacing w:line="280" w:lineRule="exact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рамках Сравнительного подхода у </w:t>
            </w:r>
            <w:proofErr w:type="gramStart"/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объектов аналогов, выбранных для расчета рыночной стоимости земельного участка отсутствуют</w:t>
            </w:r>
            <w:proofErr w:type="gramEnd"/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кадастровые номера. В связи с чем, не представляется возможным идентифицировать характеристики объектов аналогов (площадь, имущественные права, вид разрешенного использования, категория земельного участка, местоположение).</w:t>
            </w:r>
          </w:p>
          <w:p w:rsidR="004863E4" w:rsidRPr="00793419" w:rsidRDefault="004863E4" w:rsidP="009F10F6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9" w:type="dxa"/>
          </w:tcPr>
          <w:p w:rsidR="005D4E6A" w:rsidRPr="00793419" w:rsidRDefault="00630FF0" w:rsidP="009F10F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r w:rsidR="005D4E6A" w:rsidRPr="00793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.5 ФСО № 3 «Требования к отчету об оценке (ФСО №3)», утвержденного приказом Минэкономразвития РФ от 20.05.2015 N 299:</w:t>
            </w:r>
          </w:p>
          <w:p w:rsidR="005D4E6A" w:rsidRPr="00793419" w:rsidRDefault="005D4E6A" w:rsidP="009F10F6">
            <w:pPr>
              <w:autoSpaceDE w:val="0"/>
              <w:autoSpaceDN w:val="0"/>
              <w:adjustRightInd w:val="0"/>
              <w:spacing w:line="280" w:lineRule="exact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составлении отчета об оценке оценщик должен придерживаться следующих принципов:</w:t>
            </w:r>
          </w:p>
          <w:p w:rsidR="005D4E6A" w:rsidRPr="00793419" w:rsidRDefault="005D4E6A" w:rsidP="009F10F6">
            <w:pPr>
              <w:autoSpaceDE w:val="0"/>
              <w:autoSpaceDN w:val="0"/>
              <w:adjustRightInd w:val="0"/>
              <w:spacing w:line="280" w:lineRule="exact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 отчете должна быть изложена информация, существенная с точки зрения оценщика для определения стоимости объекта оценки;</w:t>
            </w:r>
          </w:p>
          <w:p w:rsidR="005D4E6A" w:rsidRPr="00793419" w:rsidRDefault="005D4E6A" w:rsidP="009F10F6">
            <w:pPr>
              <w:autoSpaceDE w:val="0"/>
              <w:autoSpaceDN w:val="0"/>
              <w:adjustRightInd w:val="0"/>
              <w:spacing w:line="280" w:lineRule="exact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информация, приведенная в отчете об оценке, существенным образом влияющая на стоимость объекта оценки, должна быть подтверждена;</w:t>
            </w:r>
          </w:p>
          <w:p w:rsidR="004863E4" w:rsidRPr="009F10F6" w:rsidRDefault="005D4E6A" w:rsidP="009F10F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3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содержание отчета об оценке не должно вводить в заблуждение заказчика оценки и иных заинтересованных лиц (пользователи отчета об оценке), а также не должно допускать неоднозначного толкования полученных результатов.</w:t>
            </w:r>
          </w:p>
        </w:tc>
      </w:tr>
      <w:tr w:rsidR="007177BC" w:rsidRPr="00793419" w:rsidTr="009F10F6">
        <w:trPr>
          <w:trHeight w:val="330"/>
        </w:trPr>
        <w:tc>
          <w:tcPr>
            <w:tcW w:w="14992" w:type="dxa"/>
            <w:gridSpan w:val="2"/>
          </w:tcPr>
          <w:p w:rsidR="007177BC" w:rsidRPr="007177BC" w:rsidRDefault="007177BC" w:rsidP="009F1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7BC">
              <w:rPr>
                <w:rFonts w:ascii="Times New Roman" w:hAnsi="Times New Roman" w:cs="Times New Roman"/>
                <w:b/>
                <w:sz w:val="26"/>
                <w:szCs w:val="26"/>
              </w:rPr>
              <w:t>Грубые нарушения, допускаемые оценщиком при осуществлении своей деятельности</w:t>
            </w:r>
            <w:r w:rsidR="00E7427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7177BC" w:rsidRPr="007177BC" w:rsidRDefault="007177BC" w:rsidP="009F10F6">
            <w:pPr>
              <w:spacing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7427D" w:rsidRPr="00793419" w:rsidTr="009F10F6">
        <w:trPr>
          <w:trHeight w:val="869"/>
        </w:trPr>
        <w:tc>
          <w:tcPr>
            <w:tcW w:w="7393" w:type="dxa"/>
          </w:tcPr>
          <w:p w:rsidR="00E7427D" w:rsidRDefault="00E7427D" w:rsidP="009F1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Оценщик не является членом одной из саморегулируемых организаций оценщиков. </w:t>
            </w:r>
          </w:p>
          <w:p w:rsidR="00E7427D" w:rsidRPr="00793419" w:rsidRDefault="00E7427D" w:rsidP="009F1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9" w:type="dxa"/>
            <w:vMerge w:val="restart"/>
          </w:tcPr>
          <w:p w:rsidR="00E7427D" w:rsidRPr="008A1ACE" w:rsidRDefault="00E7427D" w:rsidP="009F10F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A1AC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ст. 15,15.1 Федерального закона от 29.07.1998 № 135-ФЗ  «Об оценочной деятельности в Российской Федерации»:</w:t>
            </w:r>
          </w:p>
          <w:p w:rsidR="00E7427D" w:rsidRPr="007177BC" w:rsidRDefault="00E7427D" w:rsidP="009F10F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54D7">
              <w:rPr>
                <w:rFonts w:ascii="Times New Roman" w:hAnsi="Times New Roman" w:cs="Times New Roman"/>
                <w:sz w:val="26"/>
                <w:szCs w:val="26"/>
              </w:rPr>
              <w:t>обязанностей оценщика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Pr="007177BC">
              <w:rPr>
                <w:rFonts w:ascii="Times New Roman" w:hAnsi="Times New Roman" w:cs="Times New Roman"/>
                <w:bCs/>
                <w:sz w:val="26"/>
                <w:szCs w:val="26"/>
              </w:rPr>
              <w:t>бязанности юридического лица, с которым оценщик заключил трудовой договор</w:t>
            </w:r>
          </w:p>
          <w:p w:rsidR="00E7427D" w:rsidRPr="00793419" w:rsidRDefault="00E7427D" w:rsidP="009F10F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427D" w:rsidRPr="00793419" w:rsidRDefault="00E7427D" w:rsidP="009F10F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427D" w:rsidRPr="00793419" w:rsidTr="009F10F6">
        <w:trPr>
          <w:trHeight w:val="113"/>
        </w:trPr>
        <w:tc>
          <w:tcPr>
            <w:tcW w:w="7393" w:type="dxa"/>
          </w:tcPr>
          <w:p w:rsidR="00E7427D" w:rsidRDefault="00E7427D" w:rsidP="009F1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Информацию о членстве в саморегулируемой организации оценщиков не представлена заказчику, не приложена к отчету.</w:t>
            </w:r>
          </w:p>
          <w:p w:rsidR="00E7427D" w:rsidRDefault="00E7427D" w:rsidP="009F1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9" w:type="dxa"/>
            <w:vMerge/>
          </w:tcPr>
          <w:p w:rsidR="00E7427D" w:rsidRPr="00793419" w:rsidRDefault="00E7427D" w:rsidP="009F10F6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7427D" w:rsidRPr="00793419" w:rsidTr="009F10F6">
        <w:trPr>
          <w:trHeight w:val="255"/>
        </w:trPr>
        <w:tc>
          <w:tcPr>
            <w:tcW w:w="7393" w:type="dxa"/>
          </w:tcPr>
          <w:p w:rsidR="00E7427D" w:rsidRDefault="00E7427D" w:rsidP="009F1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обязательного страхования ответственности оценщика истек на дату проведения оценки.</w:t>
            </w:r>
          </w:p>
        </w:tc>
        <w:tc>
          <w:tcPr>
            <w:tcW w:w="7599" w:type="dxa"/>
            <w:vMerge/>
          </w:tcPr>
          <w:p w:rsidR="00E7427D" w:rsidRPr="00793419" w:rsidRDefault="00E7427D" w:rsidP="009F10F6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7427D" w:rsidRPr="00793419" w:rsidTr="009F10F6">
        <w:trPr>
          <w:trHeight w:val="979"/>
        </w:trPr>
        <w:tc>
          <w:tcPr>
            <w:tcW w:w="7393" w:type="dxa"/>
          </w:tcPr>
          <w:p w:rsidR="00EF34D9" w:rsidRPr="00793419" w:rsidRDefault="00E7427D" w:rsidP="009F1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представлен страховой полис и подтверждающий получение профессиональных знаний в области оценочной деятельности документ об образовании.</w:t>
            </w:r>
          </w:p>
        </w:tc>
        <w:tc>
          <w:tcPr>
            <w:tcW w:w="7599" w:type="dxa"/>
            <w:vMerge/>
          </w:tcPr>
          <w:p w:rsidR="00E7427D" w:rsidRPr="00793419" w:rsidRDefault="00E7427D" w:rsidP="009F10F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F34D9" w:rsidRPr="00793419" w:rsidTr="009F10F6">
        <w:trPr>
          <w:trHeight w:val="295"/>
        </w:trPr>
        <w:tc>
          <w:tcPr>
            <w:tcW w:w="7393" w:type="dxa"/>
          </w:tcPr>
          <w:p w:rsidR="00EF34D9" w:rsidRDefault="00EF34D9" w:rsidP="009F1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Фальсификация приложенных к отчету документов</w:t>
            </w:r>
          </w:p>
        </w:tc>
        <w:tc>
          <w:tcPr>
            <w:tcW w:w="7599" w:type="dxa"/>
          </w:tcPr>
          <w:p w:rsidR="00EF34D9" w:rsidRPr="00793419" w:rsidRDefault="00EF34D9" w:rsidP="009F10F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1AC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ый</w:t>
            </w:r>
            <w:r w:rsidRPr="008A1AC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закон от 29.07.1998 № 135-ФЗ  «Об оценочной деятельности в Российской Федерации»:</w:t>
            </w:r>
          </w:p>
        </w:tc>
      </w:tr>
    </w:tbl>
    <w:p w:rsidR="00B73D35" w:rsidRPr="00E7427D" w:rsidRDefault="00B73D35" w:rsidP="00E7427D">
      <w:pPr>
        <w:tabs>
          <w:tab w:val="left" w:pos="2580"/>
        </w:tabs>
      </w:pPr>
    </w:p>
    <w:sectPr w:rsidR="00B73D35" w:rsidRPr="00E7427D" w:rsidSect="009F10F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BDB"/>
    <w:multiLevelType w:val="hybridMultilevel"/>
    <w:tmpl w:val="04489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23"/>
    <w:rsid w:val="000243C9"/>
    <w:rsid w:val="000A2F0D"/>
    <w:rsid w:val="00100485"/>
    <w:rsid w:val="001A6DEA"/>
    <w:rsid w:val="00262302"/>
    <w:rsid w:val="004863E4"/>
    <w:rsid w:val="005D4E6A"/>
    <w:rsid w:val="006254D7"/>
    <w:rsid w:val="00630FF0"/>
    <w:rsid w:val="006621C5"/>
    <w:rsid w:val="007177BC"/>
    <w:rsid w:val="00793419"/>
    <w:rsid w:val="008A1ACE"/>
    <w:rsid w:val="008B1A8B"/>
    <w:rsid w:val="009F10F6"/>
    <w:rsid w:val="00B73D35"/>
    <w:rsid w:val="00B96684"/>
    <w:rsid w:val="00BC1A23"/>
    <w:rsid w:val="00BE71F6"/>
    <w:rsid w:val="00C23DA2"/>
    <w:rsid w:val="00D74C43"/>
    <w:rsid w:val="00D83D0A"/>
    <w:rsid w:val="00DB71B3"/>
    <w:rsid w:val="00E7427D"/>
    <w:rsid w:val="00E86319"/>
    <w:rsid w:val="00EF34D9"/>
    <w:rsid w:val="00FB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Колесник_ММ</dc:creator>
  <cp:keywords/>
  <dc:description/>
  <cp:lastModifiedBy>Кутырева_ЕА</cp:lastModifiedBy>
  <cp:revision>10</cp:revision>
  <cp:lastPrinted>2018-03-23T05:50:00Z</cp:lastPrinted>
  <dcterms:created xsi:type="dcterms:W3CDTF">2018-03-22T10:50:00Z</dcterms:created>
  <dcterms:modified xsi:type="dcterms:W3CDTF">2019-09-11T05:18:00Z</dcterms:modified>
</cp:coreProperties>
</file>