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76F9D" w14:textId="21EAA6F0" w:rsidR="00641866" w:rsidRPr="00C0422B" w:rsidRDefault="00F55AA2" w:rsidP="00641866">
      <w:pPr>
        <w:autoSpaceDE w:val="0"/>
        <w:autoSpaceDN w:val="0"/>
        <w:adjustRightInd w:val="0"/>
        <w:spacing w:after="0"/>
        <w:jc w:val="center"/>
        <w:rPr>
          <w:b/>
        </w:rPr>
      </w:pPr>
      <w:r>
        <w:rPr>
          <w:b/>
        </w:rPr>
        <w:t>Форма</w:t>
      </w:r>
      <w:bookmarkStart w:id="0" w:name="_GoBack"/>
      <w:bookmarkEnd w:id="0"/>
      <w:r w:rsidR="00641866" w:rsidRPr="00C0422B">
        <w:rPr>
          <w:b/>
        </w:rPr>
        <w:t xml:space="preserve"> </w:t>
      </w:r>
      <w:r w:rsidR="00F2375F">
        <w:rPr>
          <w:b/>
        </w:rPr>
        <w:t>9з</w:t>
      </w:r>
      <w:r w:rsidR="00641866" w:rsidRPr="00C0422B">
        <w:rPr>
          <w:b/>
        </w:rPr>
        <w:t xml:space="preserve">. Анализ соответствия договора на проведение оценки и отчета об оценке объекта </w:t>
      </w:r>
      <w:r w:rsidR="003340A4" w:rsidRPr="00C0422B">
        <w:rPr>
          <w:b/>
        </w:rPr>
        <w:t>недвижимости</w:t>
      </w:r>
    </w:p>
    <w:p w14:paraId="3DD1A88F" w14:textId="77777777" w:rsidR="00641866" w:rsidRPr="00C0422B" w:rsidRDefault="00641866" w:rsidP="00641866">
      <w:pPr>
        <w:autoSpaceDE w:val="0"/>
        <w:autoSpaceDN w:val="0"/>
        <w:adjustRightInd w:val="0"/>
        <w:spacing w:after="0"/>
        <w:jc w:val="center"/>
        <w:rPr>
          <w:b/>
        </w:rPr>
      </w:pPr>
      <w:r w:rsidRPr="00C0422B">
        <w:rPr>
          <w:b/>
        </w:rPr>
        <w:t xml:space="preserve">требованиям законодательства РФ в области оценочной деятельности </w:t>
      </w:r>
    </w:p>
    <w:p w14:paraId="2F3C5D94" w14:textId="54BF2C81" w:rsidR="00641866" w:rsidRPr="00C0422B" w:rsidRDefault="00641866" w:rsidP="00641866">
      <w:pPr>
        <w:autoSpaceDE w:val="0"/>
        <w:autoSpaceDN w:val="0"/>
        <w:adjustRightInd w:val="0"/>
        <w:spacing w:after="0"/>
        <w:jc w:val="center"/>
        <w:rPr>
          <w:b/>
        </w:rPr>
      </w:pPr>
      <w:r w:rsidRPr="00C0422B">
        <w:rPr>
          <w:b/>
        </w:rPr>
        <w:t xml:space="preserve">с </w:t>
      </w:r>
      <w:r w:rsidR="001204B8" w:rsidRPr="00C0422B">
        <w:rPr>
          <w:b/>
        </w:rPr>
        <w:t>1</w:t>
      </w:r>
      <w:r w:rsidR="002C79E6" w:rsidRPr="00C0422B">
        <w:rPr>
          <w:b/>
        </w:rPr>
        <w:t>4</w:t>
      </w:r>
      <w:r w:rsidRPr="00C0422B">
        <w:rPr>
          <w:b/>
        </w:rPr>
        <w:t xml:space="preserve">.07.2016 по </w:t>
      </w:r>
      <w:r w:rsidR="00505453">
        <w:rPr>
          <w:b/>
        </w:rPr>
        <w:t>29</w:t>
      </w:r>
      <w:r w:rsidRPr="00C0422B">
        <w:rPr>
          <w:b/>
        </w:rPr>
        <w:t>.</w:t>
      </w:r>
      <w:r w:rsidR="00505453">
        <w:rPr>
          <w:b/>
        </w:rPr>
        <w:t>11</w:t>
      </w:r>
      <w:r w:rsidRPr="00C0422B">
        <w:rPr>
          <w:b/>
        </w:rPr>
        <w:t>.201</w:t>
      </w:r>
      <w:r w:rsidR="00505453">
        <w:rPr>
          <w:b/>
        </w:rPr>
        <w:t>6</w:t>
      </w:r>
      <w:r w:rsidRPr="00C0422B">
        <w:rPr>
          <w:b/>
        </w:rPr>
        <w:t xml:space="preserve"> для целей залога</w:t>
      </w:r>
    </w:p>
    <w:p w14:paraId="39DEB242" w14:textId="77777777" w:rsidR="00641866" w:rsidRPr="00C0422B" w:rsidRDefault="00641866" w:rsidP="00641866">
      <w:pPr>
        <w:autoSpaceDE w:val="0"/>
        <w:autoSpaceDN w:val="0"/>
        <w:adjustRightInd w:val="0"/>
        <w:spacing w:after="0"/>
        <w:jc w:val="center"/>
        <w:rPr>
          <w:b/>
        </w:rPr>
      </w:pPr>
      <w:r w:rsidRPr="00C0422B">
        <w:rPr>
          <w:b/>
        </w:rPr>
        <w:t>(при назначении отчета в иных целях требования ФСО№9 «Оценка для целей залога» исключаются)</w:t>
      </w:r>
    </w:p>
    <w:p w14:paraId="2F69705C" w14:textId="77777777" w:rsidR="00641866" w:rsidRPr="00C0422B" w:rsidRDefault="00641866" w:rsidP="00E5433B">
      <w:pPr>
        <w:jc w:val="both"/>
        <w:rPr>
          <w:rFonts w:ascii="Times New Roman" w:hAnsi="Times New Roman" w:cs="Times New Roman"/>
          <w:sz w:val="16"/>
          <w:szCs w:val="16"/>
        </w:rPr>
      </w:pPr>
    </w:p>
    <w:tbl>
      <w:tblPr>
        <w:tblW w:w="150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0"/>
        <w:gridCol w:w="13"/>
        <w:gridCol w:w="1924"/>
        <w:gridCol w:w="53"/>
        <w:gridCol w:w="8"/>
        <w:gridCol w:w="8157"/>
        <w:gridCol w:w="62"/>
        <w:gridCol w:w="1356"/>
        <w:gridCol w:w="63"/>
        <w:gridCol w:w="2268"/>
      </w:tblGrid>
      <w:tr w:rsidR="00C0422B" w:rsidRPr="00C0422B" w14:paraId="3F9C9D35" w14:textId="77777777" w:rsidTr="00FA6573">
        <w:trPr>
          <w:trHeight w:val="617"/>
        </w:trPr>
        <w:tc>
          <w:tcPr>
            <w:tcW w:w="1160" w:type="dxa"/>
            <w:vAlign w:val="center"/>
          </w:tcPr>
          <w:p w14:paraId="7B083FDA" w14:textId="77777777" w:rsidR="00957D32" w:rsidRPr="00C0422B" w:rsidRDefault="00957D32"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b/>
                <w:bCs/>
                <w:sz w:val="20"/>
                <w:szCs w:val="20"/>
              </w:rPr>
              <w:t xml:space="preserve">№ </w:t>
            </w:r>
            <w:proofErr w:type="gramStart"/>
            <w:r w:rsidRPr="00C0422B">
              <w:rPr>
                <w:rFonts w:ascii="Times New Roman" w:hAnsi="Times New Roman" w:cs="Times New Roman"/>
                <w:b/>
                <w:bCs/>
                <w:sz w:val="20"/>
                <w:szCs w:val="20"/>
              </w:rPr>
              <w:t>п</w:t>
            </w:r>
            <w:proofErr w:type="gramEnd"/>
            <w:r w:rsidRPr="00C0422B">
              <w:rPr>
                <w:rFonts w:ascii="Times New Roman" w:hAnsi="Times New Roman" w:cs="Times New Roman"/>
                <w:b/>
                <w:bCs/>
                <w:sz w:val="20"/>
                <w:szCs w:val="20"/>
              </w:rPr>
              <w:t>/п</w:t>
            </w:r>
          </w:p>
        </w:tc>
        <w:tc>
          <w:tcPr>
            <w:tcW w:w="1937" w:type="dxa"/>
            <w:gridSpan w:val="2"/>
            <w:vAlign w:val="center"/>
          </w:tcPr>
          <w:p w14:paraId="06868483" w14:textId="77777777" w:rsidR="00957D32" w:rsidRPr="00C0422B" w:rsidRDefault="00957D32"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b/>
                <w:bCs/>
                <w:sz w:val="20"/>
                <w:szCs w:val="20"/>
              </w:rPr>
              <w:t>Источник требования</w:t>
            </w:r>
          </w:p>
        </w:tc>
        <w:tc>
          <w:tcPr>
            <w:tcW w:w="8218" w:type="dxa"/>
            <w:gridSpan w:val="3"/>
            <w:vAlign w:val="center"/>
          </w:tcPr>
          <w:p w14:paraId="719641DF" w14:textId="77777777" w:rsidR="00957D32" w:rsidRPr="00C0422B" w:rsidRDefault="00957D32"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b/>
                <w:bCs/>
                <w:sz w:val="20"/>
                <w:szCs w:val="20"/>
              </w:rPr>
              <w:t>Параметр требований</w:t>
            </w:r>
          </w:p>
        </w:tc>
        <w:tc>
          <w:tcPr>
            <w:tcW w:w="1418" w:type="dxa"/>
            <w:gridSpan w:val="2"/>
            <w:vAlign w:val="center"/>
          </w:tcPr>
          <w:p w14:paraId="2C69EF44" w14:textId="77777777" w:rsidR="00957D32" w:rsidRPr="00C0422B" w:rsidRDefault="00957D32"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Есть</w:t>
            </w:r>
            <w:proofErr w:type="gramStart"/>
            <w:r w:rsidRPr="00C0422B">
              <w:rPr>
                <w:rFonts w:ascii="Times New Roman" w:hAnsi="Times New Roman" w:cs="Times New Roman"/>
                <w:b/>
                <w:bCs/>
                <w:sz w:val="20"/>
                <w:szCs w:val="20"/>
              </w:rPr>
              <w:t xml:space="preserve"> / Н</w:t>
            </w:r>
            <w:proofErr w:type="gramEnd"/>
            <w:r w:rsidRPr="00C0422B">
              <w:rPr>
                <w:rFonts w:ascii="Times New Roman" w:hAnsi="Times New Roman" w:cs="Times New Roman"/>
                <w:b/>
                <w:bCs/>
                <w:sz w:val="20"/>
                <w:szCs w:val="20"/>
              </w:rPr>
              <w:t>ет / Частично / Не требуется</w:t>
            </w:r>
          </w:p>
        </w:tc>
        <w:tc>
          <w:tcPr>
            <w:tcW w:w="2331" w:type="dxa"/>
            <w:gridSpan w:val="2"/>
            <w:vAlign w:val="center"/>
          </w:tcPr>
          <w:p w14:paraId="770CC2DD" w14:textId="77777777" w:rsidR="00957D32" w:rsidRPr="00C0422B" w:rsidRDefault="00957D32"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Примечания</w:t>
            </w:r>
          </w:p>
        </w:tc>
      </w:tr>
      <w:tr w:rsidR="00C0422B" w:rsidRPr="00C0422B" w14:paraId="3DF95EDF" w14:textId="77777777" w:rsidTr="002B4974">
        <w:trPr>
          <w:trHeight w:val="188"/>
        </w:trPr>
        <w:tc>
          <w:tcPr>
            <w:tcW w:w="15064" w:type="dxa"/>
            <w:gridSpan w:val="10"/>
            <w:vAlign w:val="center"/>
          </w:tcPr>
          <w:p w14:paraId="7647DD15" w14:textId="77777777" w:rsidR="00957D32" w:rsidRPr="00C0422B" w:rsidRDefault="00957D32"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ОБЯЗАТЕЛЬНЫЕ ТРЕБОВАНИЯ К ДОГОВОРУ НА ПРОВЕДЕНИЕ ОЦЕНКИ</w:t>
            </w:r>
          </w:p>
        </w:tc>
      </w:tr>
      <w:tr w:rsidR="00C0422B" w:rsidRPr="00C0422B" w14:paraId="5C6D8FF5" w14:textId="77777777" w:rsidTr="00FA6573">
        <w:trPr>
          <w:trHeight w:val="358"/>
        </w:trPr>
        <w:tc>
          <w:tcPr>
            <w:tcW w:w="1160" w:type="dxa"/>
            <w:vAlign w:val="center"/>
          </w:tcPr>
          <w:p w14:paraId="22B96EC0"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w:t>
            </w:r>
          </w:p>
        </w:tc>
        <w:tc>
          <w:tcPr>
            <w:tcW w:w="1937" w:type="dxa"/>
            <w:gridSpan w:val="2"/>
            <w:vAlign w:val="center"/>
          </w:tcPr>
          <w:p w14:paraId="3EDA7825"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p>
        </w:tc>
        <w:tc>
          <w:tcPr>
            <w:tcW w:w="8218" w:type="dxa"/>
            <w:gridSpan w:val="3"/>
            <w:vAlign w:val="center"/>
          </w:tcPr>
          <w:p w14:paraId="5E3FE65A" w14:textId="77777777" w:rsidR="001204B8" w:rsidRPr="00C0422B" w:rsidRDefault="001204B8"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Договор на проведение оценки заключается в простой письменной форме</w:t>
            </w:r>
          </w:p>
        </w:tc>
        <w:tc>
          <w:tcPr>
            <w:tcW w:w="1418" w:type="dxa"/>
            <w:gridSpan w:val="2"/>
          </w:tcPr>
          <w:p w14:paraId="5474EC67" w14:textId="77777777" w:rsidR="001204B8" w:rsidRPr="00C0422B" w:rsidRDefault="001204B8"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49DFFDD" w14:textId="7EEA19E4" w:rsidR="001204B8" w:rsidRPr="00C0422B" w:rsidRDefault="001204B8"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79C79D8" w14:textId="77777777" w:rsidTr="002B4974">
        <w:trPr>
          <w:trHeight w:val="225"/>
        </w:trPr>
        <w:tc>
          <w:tcPr>
            <w:tcW w:w="1160" w:type="dxa"/>
            <w:vAlign w:val="center"/>
          </w:tcPr>
          <w:p w14:paraId="72389F90"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37" w:type="dxa"/>
            <w:gridSpan w:val="2"/>
            <w:vAlign w:val="center"/>
          </w:tcPr>
          <w:p w14:paraId="014E574B"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11967" w:type="dxa"/>
            <w:gridSpan w:val="7"/>
            <w:vAlign w:val="center"/>
          </w:tcPr>
          <w:p w14:paraId="35779504" w14:textId="77777777" w:rsidR="001204B8" w:rsidRPr="00C0422B" w:rsidRDefault="001204B8"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Договор на проведение оценки должен содержать:</w:t>
            </w:r>
          </w:p>
        </w:tc>
      </w:tr>
      <w:tr w:rsidR="00C0422B" w:rsidRPr="00C0422B" w14:paraId="3F1279BB" w14:textId="77777777" w:rsidTr="00FA6573">
        <w:trPr>
          <w:trHeight w:val="225"/>
        </w:trPr>
        <w:tc>
          <w:tcPr>
            <w:tcW w:w="1160" w:type="dxa"/>
            <w:vAlign w:val="center"/>
          </w:tcPr>
          <w:p w14:paraId="58FB2C08"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w:t>
            </w:r>
          </w:p>
        </w:tc>
        <w:tc>
          <w:tcPr>
            <w:tcW w:w="1937" w:type="dxa"/>
            <w:gridSpan w:val="2"/>
            <w:vAlign w:val="center"/>
          </w:tcPr>
          <w:p w14:paraId="36D52392"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135-ФЗ ст.10</w:t>
            </w:r>
            <w:r w:rsidRPr="00C0422B">
              <w:rPr>
                <w:rStyle w:val="ae"/>
                <w:rFonts w:ascii="Times New Roman" w:hAnsi="Times New Roman" w:cs="Times New Roman"/>
                <w:sz w:val="20"/>
                <w:szCs w:val="20"/>
              </w:rPr>
              <w:footnoteReference w:id="1"/>
            </w:r>
          </w:p>
        </w:tc>
        <w:tc>
          <w:tcPr>
            <w:tcW w:w="8218" w:type="dxa"/>
            <w:gridSpan w:val="3"/>
            <w:vAlign w:val="center"/>
          </w:tcPr>
          <w:p w14:paraId="29C26AC3" w14:textId="77777777" w:rsidR="001204B8" w:rsidRPr="00C0422B" w:rsidRDefault="001204B8"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Цель оценки</w:t>
            </w:r>
          </w:p>
        </w:tc>
        <w:tc>
          <w:tcPr>
            <w:tcW w:w="1418" w:type="dxa"/>
            <w:gridSpan w:val="2"/>
          </w:tcPr>
          <w:p w14:paraId="228682B3" w14:textId="77777777" w:rsidR="001204B8" w:rsidRPr="00C0422B" w:rsidRDefault="001204B8"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D50C7EC" w14:textId="54BD34C6" w:rsidR="001204B8" w:rsidRPr="00C0422B" w:rsidRDefault="001204B8"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A147A27" w14:textId="77777777" w:rsidTr="00FA6573">
        <w:trPr>
          <w:trHeight w:val="225"/>
        </w:trPr>
        <w:tc>
          <w:tcPr>
            <w:tcW w:w="1160" w:type="dxa"/>
            <w:vAlign w:val="center"/>
          </w:tcPr>
          <w:p w14:paraId="42D4E256"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w:t>
            </w:r>
          </w:p>
        </w:tc>
        <w:tc>
          <w:tcPr>
            <w:tcW w:w="1937" w:type="dxa"/>
            <w:gridSpan w:val="2"/>
            <w:vAlign w:val="center"/>
          </w:tcPr>
          <w:p w14:paraId="7BFBCA31" w14:textId="77777777" w:rsidR="001204B8" w:rsidRPr="00C0422B" w:rsidRDefault="001204B8"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п.4 (Оценка для целей залога)</w:t>
            </w:r>
          </w:p>
        </w:tc>
        <w:tc>
          <w:tcPr>
            <w:tcW w:w="8218" w:type="dxa"/>
            <w:gridSpan w:val="3"/>
            <w:vAlign w:val="center"/>
          </w:tcPr>
          <w:p w14:paraId="0588A88C" w14:textId="77777777" w:rsidR="001204B8" w:rsidRPr="00C0422B" w:rsidRDefault="001204B8"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418" w:type="dxa"/>
            <w:gridSpan w:val="2"/>
          </w:tcPr>
          <w:p w14:paraId="66B6C851" w14:textId="77777777" w:rsidR="001204B8" w:rsidRPr="00C0422B" w:rsidRDefault="001204B8"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0D2FB3E1" w14:textId="514EAE11" w:rsidR="001204B8" w:rsidRPr="00C0422B" w:rsidRDefault="001204B8" w:rsidP="003340A4">
            <w:pPr>
              <w:spacing w:after="0"/>
              <w:rPr>
                <w:rFonts w:ascii="Times New Roman" w:hAnsi="Times New Roman" w:cs="Times New Roman"/>
                <w:sz w:val="20"/>
                <w:szCs w:val="20"/>
              </w:rPr>
            </w:pPr>
            <w:r w:rsidRPr="00C0422B">
              <w:rPr>
                <w:rFonts w:ascii="Times New Roman" w:hAnsi="Times New Roman" w:cs="Times New Roman"/>
                <w:sz w:val="20"/>
                <w:szCs w:val="20"/>
              </w:rPr>
              <w:t>заказчик может</w:t>
            </w:r>
          </w:p>
        </w:tc>
      </w:tr>
      <w:tr w:rsidR="00C0422B" w:rsidRPr="00C0422B" w14:paraId="5915C031" w14:textId="77777777" w:rsidTr="00FA6573">
        <w:trPr>
          <w:trHeight w:val="225"/>
        </w:trPr>
        <w:tc>
          <w:tcPr>
            <w:tcW w:w="1160" w:type="dxa"/>
            <w:vAlign w:val="center"/>
          </w:tcPr>
          <w:p w14:paraId="7E9F2BF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2.1.2</w:t>
            </w:r>
          </w:p>
        </w:tc>
        <w:tc>
          <w:tcPr>
            <w:tcW w:w="1937" w:type="dxa"/>
            <w:gridSpan w:val="2"/>
            <w:vAlign w:val="center"/>
          </w:tcPr>
          <w:p w14:paraId="3B65AD7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п.4 (Оценка для целей залога)</w:t>
            </w:r>
          </w:p>
        </w:tc>
        <w:tc>
          <w:tcPr>
            <w:tcW w:w="8218" w:type="dxa"/>
            <w:gridSpan w:val="3"/>
            <w:vAlign w:val="center"/>
          </w:tcPr>
          <w:p w14:paraId="46BCA43E"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C0422B">
              <w:rPr>
                <w:rFonts w:ascii="Times New Roman" w:hAnsi="Times New Roman" w:cs="Times New Roman"/>
                <w:sz w:val="20"/>
                <w:szCs w:val="20"/>
                <w:u w:val="single"/>
              </w:rPr>
              <w:t>если это оговаривается в задании на оценку</w:t>
            </w:r>
            <w:r w:rsidRPr="00C0422B">
              <w:rPr>
                <w:rFonts w:ascii="Times New Roman" w:hAnsi="Times New Roman" w:cs="Times New Roman"/>
                <w:sz w:val="20"/>
                <w:szCs w:val="20"/>
              </w:rPr>
              <w:t>.</w:t>
            </w:r>
          </w:p>
        </w:tc>
        <w:tc>
          <w:tcPr>
            <w:tcW w:w="1418" w:type="dxa"/>
            <w:gridSpan w:val="2"/>
          </w:tcPr>
          <w:p w14:paraId="4DF5BB9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72A33E5" w14:textId="181334E8"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 если это оговаривается в задании на оценку</w:t>
            </w:r>
          </w:p>
        </w:tc>
      </w:tr>
      <w:tr w:rsidR="00C0422B" w:rsidRPr="00C0422B" w14:paraId="3C11C84B" w14:textId="77777777" w:rsidTr="00FA6573">
        <w:trPr>
          <w:trHeight w:val="225"/>
        </w:trPr>
        <w:tc>
          <w:tcPr>
            <w:tcW w:w="1160" w:type="dxa"/>
            <w:vAlign w:val="center"/>
          </w:tcPr>
          <w:p w14:paraId="327AF62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2.</w:t>
            </w:r>
            <w:r w:rsidRPr="00C0422B">
              <w:rPr>
                <w:rFonts w:ascii="Times New Roman" w:hAnsi="Times New Roman" w:cs="Times New Roman"/>
                <w:sz w:val="20"/>
                <w:szCs w:val="20"/>
              </w:rPr>
              <w:t>2</w:t>
            </w:r>
          </w:p>
        </w:tc>
        <w:tc>
          <w:tcPr>
            <w:tcW w:w="1937" w:type="dxa"/>
            <w:gridSpan w:val="2"/>
            <w:vAlign w:val="center"/>
          </w:tcPr>
          <w:p w14:paraId="32416A7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p>
        </w:tc>
        <w:tc>
          <w:tcPr>
            <w:tcW w:w="8218" w:type="dxa"/>
            <w:gridSpan w:val="3"/>
            <w:vAlign w:val="center"/>
          </w:tcPr>
          <w:p w14:paraId="129F2C15"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18" w:type="dxa"/>
            <w:gridSpan w:val="2"/>
          </w:tcPr>
          <w:p w14:paraId="7F6ADFF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21F0BBA" w14:textId="3A38C0D4"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71F89A1" w14:textId="77777777" w:rsidTr="00FA6573">
        <w:trPr>
          <w:trHeight w:val="225"/>
        </w:trPr>
        <w:tc>
          <w:tcPr>
            <w:tcW w:w="1160" w:type="dxa"/>
            <w:vAlign w:val="center"/>
          </w:tcPr>
          <w:p w14:paraId="113DCA6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2.3</w:t>
            </w:r>
          </w:p>
        </w:tc>
        <w:tc>
          <w:tcPr>
            <w:tcW w:w="1937" w:type="dxa"/>
            <w:gridSpan w:val="2"/>
            <w:vAlign w:val="center"/>
          </w:tcPr>
          <w:p w14:paraId="0A8A8D2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005548A4"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Вид определяемой стоимости объекта оценки</w:t>
            </w:r>
          </w:p>
        </w:tc>
        <w:tc>
          <w:tcPr>
            <w:tcW w:w="1418" w:type="dxa"/>
            <w:gridSpan w:val="2"/>
          </w:tcPr>
          <w:p w14:paraId="62D075A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723E3260" w14:textId="369735B4"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697CB00" w14:textId="77777777" w:rsidTr="00FA6573">
        <w:trPr>
          <w:trHeight w:val="248"/>
        </w:trPr>
        <w:tc>
          <w:tcPr>
            <w:tcW w:w="1160" w:type="dxa"/>
            <w:vAlign w:val="center"/>
          </w:tcPr>
          <w:p w14:paraId="6FEFCFF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2.4</w:t>
            </w:r>
          </w:p>
        </w:tc>
        <w:tc>
          <w:tcPr>
            <w:tcW w:w="1937" w:type="dxa"/>
            <w:gridSpan w:val="2"/>
            <w:vAlign w:val="center"/>
          </w:tcPr>
          <w:p w14:paraId="5E09EE7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3E0E9D8E"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Размер денежного вознаграждения за проведение оценки</w:t>
            </w:r>
          </w:p>
        </w:tc>
        <w:tc>
          <w:tcPr>
            <w:tcW w:w="1418" w:type="dxa"/>
            <w:gridSpan w:val="2"/>
          </w:tcPr>
          <w:p w14:paraId="51BF254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D051232" w14:textId="2E88A87D"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B89DB13" w14:textId="77777777" w:rsidTr="00FA6573">
        <w:trPr>
          <w:trHeight w:val="199"/>
        </w:trPr>
        <w:tc>
          <w:tcPr>
            <w:tcW w:w="1160" w:type="dxa"/>
            <w:vAlign w:val="center"/>
          </w:tcPr>
          <w:p w14:paraId="785399B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2.5</w:t>
            </w:r>
          </w:p>
        </w:tc>
        <w:tc>
          <w:tcPr>
            <w:tcW w:w="1937" w:type="dxa"/>
            <w:gridSpan w:val="2"/>
            <w:vAlign w:val="center"/>
          </w:tcPr>
          <w:p w14:paraId="3A3DC03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r w:rsidRPr="00C0422B">
              <w:rPr>
                <w:rStyle w:val="ae"/>
                <w:rFonts w:ascii="Times New Roman" w:hAnsi="Times New Roman" w:cs="Times New Roman"/>
                <w:sz w:val="20"/>
                <w:szCs w:val="20"/>
              </w:rPr>
              <w:footnoteReference w:id="2"/>
            </w:r>
          </w:p>
        </w:tc>
        <w:tc>
          <w:tcPr>
            <w:tcW w:w="8218" w:type="dxa"/>
            <w:gridSpan w:val="3"/>
            <w:vAlign w:val="center"/>
          </w:tcPr>
          <w:p w14:paraId="6E043F85" w14:textId="6EE383FC"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Дату определения стоимости объекта оценки</w:t>
            </w:r>
            <w:r w:rsidRPr="00C0422B">
              <w:rPr>
                <w:rStyle w:val="ae"/>
                <w:rFonts w:ascii="Times New Roman" w:hAnsi="Times New Roman" w:cs="Times New Roman"/>
                <w:sz w:val="20"/>
                <w:szCs w:val="20"/>
              </w:rPr>
              <w:footnoteReference w:id="3"/>
            </w:r>
          </w:p>
        </w:tc>
        <w:tc>
          <w:tcPr>
            <w:tcW w:w="1418" w:type="dxa"/>
            <w:gridSpan w:val="2"/>
          </w:tcPr>
          <w:p w14:paraId="3405B1F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9898395" w14:textId="10597ECF"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45B7BDD" w14:textId="77777777" w:rsidTr="00FA6573">
        <w:trPr>
          <w:trHeight w:val="310"/>
        </w:trPr>
        <w:tc>
          <w:tcPr>
            <w:tcW w:w="1160" w:type="dxa"/>
            <w:vAlign w:val="center"/>
          </w:tcPr>
          <w:p w14:paraId="42A6299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2.</w:t>
            </w:r>
            <w:r w:rsidRPr="00C0422B">
              <w:rPr>
                <w:rFonts w:ascii="Times New Roman" w:hAnsi="Times New Roman" w:cs="Times New Roman"/>
                <w:sz w:val="20"/>
                <w:szCs w:val="20"/>
              </w:rPr>
              <w:t>6</w:t>
            </w:r>
          </w:p>
        </w:tc>
        <w:tc>
          <w:tcPr>
            <w:tcW w:w="1937" w:type="dxa"/>
            <w:gridSpan w:val="2"/>
            <w:vAlign w:val="center"/>
          </w:tcPr>
          <w:p w14:paraId="7B97515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p>
        </w:tc>
        <w:tc>
          <w:tcPr>
            <w:tcW w:w="8218" w:type="dxa"/>
            <w:gridSpan w:val="3"/>
            <w:vAlign w:val="center"/>
          </w:tcPr>
          <w:p w14:paraId="77184042" w14:textId="13078847" w:rsidR="0074108E" w:rsidRPr="00C0422B" w:rsidRDefault="0074108E" w:rsidP="001204B8">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18" w:type="dxa"/>
            <w:gridSpan w:val="2"/>
          </w:tcPr>
          <w:p w14:paraId="7866131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7EF767F1" w14:textId="1F0BCDC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ECDECE5" w14:textId="77777777" w:rsidTr="00FA6573">
        <w:trPr>
          <w:trHeight w:val="332"/>
        </w:trPr>
        <w:tc>
          <w:tcPr>
            <w:tcW w:w="1160" w:type="dxa"/>
            <w:vAlign w:val="center"/>
          </w:tcPr>
          <w:p w14:paraId="74ABBC1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2.7</w:t>
            </w:r>
          </w:p>
        </w:tc>
        <w:tc>
          <w:tcPr>
            <w:tcW w:w="1937" w:type="dxa"/>
            <w:gridSpan w:val="2"/>
            <w:vAlign w:val="center"/>
          </w:tcPr>
          <w:p w14:paraId="7B5C242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18E41655"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8" w:type="dxa"/>
            <w:gridSpan w:val="2"/>
          </w:tcPr>
          <w:p w14:paraId="013981D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636C91C" w14:textId="4E279A7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1D8C534F" w14:textId="77777777" w:rsidTr="00FA6573">
        <w:trPr>
          <w:trHeight w:val="70"/>
        </w:trPr>
        <w:tc>
          <w:tcPr>
            <w:tcW w:w="1160" w:type="dxa"/>
            <w:vAlign w:val="center"/>
          </w:tcPr>
          <w:p w14:paraId="4D05FB9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2.8</w:t>
            </w:r>
          </w:p>
        </w:tc>
        <w:tc>
          <w:tcPr>
            <w:tcW w:w="1937" w:type="dxa"/>
            <w:gridSpan w:val="2"/>
            <w:vAlign w:val="center"/>
          </w:tcPr>
          <w:p w14:paraId="7991FC0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707EF534"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18" w:type="dxa"/>
            <w:gridSpan w:val="2"/>
          </w:tcPr>
          <w:p w14:paraId="5191C98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0EDCADC" w14:textId="1962EA64"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A018751" w14:textId="77777777" w:rsidTr="00FA6573">
        <w:trPr>
          <w:trHeight w:val="335"/>
        </w:trPr>
        <w:tc>
          <w:tcPr>
            <w:tcW w:w="1160" w:type="dxa"/>
            <w:vAlign w:val="center"/>
          </w:tcPr>
          <w:p w14:paraId="2B64BB1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2.9</w:t>
            </w:r>
          </w:p>
        </w:tc>
        <w:tc>
          <w:tcPr>
            <w:tcW w:w="1937" w:type="dxa"/>
            <w:gridSpan w:val="2"/>
            <w:vAlign w:val="center"/>
          </w:tcPr>
          <w:p w14:paraId="52694BF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135-ФЗ ст.10</w:t>
            </w:r>
          </w:p>
        </w:tc>
        <w:tc>
          <w:tcPr>
            <w:tcW w:w="8218" w:type="dxa"/>
            <w:gridSpan w:val="3"/>
            <w:vAlign w:val="center"/>
          </w:tcPr>
          <w:p w14:paraId="2C937BC6"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 xml:space="preserve">Указание на размер, порядок и основания наступления дополнительной ответственности </w:t>
            </w:r>
            <w:r w:rsidRPr="00C0422B">
              <w:rPr>
                <w:rFonts w:ascii="Times New Roman" w:hAnsi="Times New Roman" w:cs="Times New Roman"/>
                <w:sz w:val="20"/>
                <w:szCs w:val="20"/>
              </w:rPr>
              <w:lastRenderedPageBreak/>
              <w:t>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8" w:type="dxa"/>
            <w:gridSpan w:val="2"/>
          </w:tcPr>
          <w:p w14:paraId="3100343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FE11C24" w14:textId="0C8A704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3B7D36F" w14:textId="77777777" w:rsidTr="00FA6573">
        <w:trPr>
          <w:trHeight w:val="335"/>
        </w:trPr>
        <w:tc>
          <w:tcPr>
            <w:tcW w:w="1160" w:type="dxa"/>
            <w:vAlign w:val="center"/>
          </w:tcPr>
          <w:p w14:paraId="17B0FA2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lastRenderedPageBreak/>
              <w:t>2.10</w:t>
            </w:r>
          </w:p>
        </w:tc>
        <w:tc>
          <w:tcPr>
            <w:tcW w:w="1937" w:type="dxa"/>
            <w:gridSpan w:val="2"/>
            <w:vAlign w:val="center"/>
          </w:tcPr>
          <w:p w14:paraId="7B7A82A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r w:rsidRPr="00C0422B">
              <w:rPr>
                <w:rStyle w:val="ae"/>
                <w:rFonts w:ascii="Times New Roman" w:hAnsi="Times New Roman" w:cs="Times New Roman"/>
                <w:sz w:val="20"/>
                <w:szCs w:val="20"/>
              </w:rPr>
              <w:footnoteReference w:id="4"/>
            </w:r>
          </w:p>
        </w:tc>
        <w:tc>
          <w:tcPr>
            <w:tcW w:w="8218" w:type="dxa"/>
            <w:gridSpan w:val="3"/>
            <w:vAlign w:val="center"/>
          </w:tcPr>
          <w:p w14:paraId="25F47AD2" w14:textId="77777777" w:rsidR="0074108E" w:rsidRPr="00C0422B" w:rsidRDefault="0074108E" w:rsidP="003340A4">
            <w:pPr>
              <w:autoSpaceDE w:val="0"/>
              <w:autoSpaceDN w:val="0"/>
              <w:adjustRightInd w:val="0"/>
              <w:spacing w:after="0"/>
              <w:ind w:left="322"/>
              <w:rPr>
                <w:rFonts w:ascii="Times New Roman" w:hAnsi="Times New Roman" w:cs="Times New Roman"/>
                <w:sz w:val="20"/>
                <w:szCs w:val="20"/>
              </w:rPr>
            </w:pPr>
            <w:proofErr w:type="gramStart"/>
            <w:r w:rsidRPr="00C0422B">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1418" w:type="dxa"/>
            <w:gridSpan w:val="2"/>
          </w:tcPr>
          <w:p w14:paraId="2F189EE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E9420B6" w14:textId="39690969"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4CA5FE45" w14:textId="77777777" w:rsidTr="00FA6573">
        <w:trPr>
          <w:trHeight w:val="335"/>
        </w:trPr>
        <w:tc>
          <w:tcPr>
            <w:tcW w:w="1160" w:type="dxa"/>
            <w:vAlign w:val="center"/>
          </w:tcPr>
          <w:p w14:paraId="6E374A0C" w14:textId="77777777" w:rsidR="0074108E" w:rsidRPr="00C0422B" w:rsidRDefault="0074108E" w:rsidP="00104930">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w:t>
            </w:r>
          </w:p>
        </w:tc>
        <w:tc>
          <w:tcPr>
            <w:tcW w:w="1937" w:type="dxa"/>
            <w:gridSpan w:val="2"/>
            <w:vAlign w:val="center"/>
          </w:tcPr>
          <w:p w14:paraId="5A20B0F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r w:rsidRPr="00C0422B">
              <w:rPr>
                <w:rStyle w:val="ae"/>
                <w:rFonts w:ascii="Times New Roman" w:hAnsi="Times New Roman" w:cs="Times New Roman"/>
                <w:sz w:val="20"/>
                <w:szCs w:val="20"/>
              </w:rPr>
              <w:footnoteReference w:id="5"/>
            </w:r>
          </w:p>
        </w:tc>
        <w:tc>
          <w:tcPr>
            <w:tcW w:w="8218" w:type="dxa"/>
            <w:gridSpan w:val="3"/>
            <w:vAlign w:val="center"/>
          </w:tcPr>
          <w:p w14:paraId="333197EC" w14:textId="00C99A3C" w:rsidR="0074108E" w:rsidRPr="00C0422B" w:rsidRDefault="0074108E" w:rsidP="003340A4">
            <w:pPr>
              <w:autoSpaceDE w:val="0"/>
              <w:autoSpaceDN w:val="0"/>
              <w:adjustRightInd w:val="0"/>
              <w:spacing w:after="0"/>
              <w:ind w:left="322"/>
              <w:rPr>
                <w:rFonts w:ascii="Times New Roman" w:hAnsi="Times New Roman" w:cs="Times New Roman"/>
                <w:sz w:val="20"/>
                <w:szCs w:val="20"/>
              </w:rPr>
            </w:pPr>
            <w:r w:rsidRPr="00C0422B">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8" w:type="dxa"/>
            <w:gridSpan w:val="2"/>
          </w:tcPr>
          <w:p w14:paraId="109E085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9B194CB" w14:textId="44692445"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64FB789A" w14:textId="77777777" w:rsidTr="00FA6573">
        <w:trPr>
          <w:trHeight w:val="118"/>
        </w:trPr>
        <w:tc>
          <w:tcPr>
            <w:tcW w:w="1160" w:type="dxa"/>
            <w:vAlign w:val="center"/>
          </w:tcPr>
          <w:p w14:paraId="1C0006EE" w14:textId="12517D44" w:rsidR="0074108E" w:rsidRPr="00C0422B" w:rsidRDefault="0074108E" w:rsidP="00955DF3">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w:t>
            </w:r>
          </w:p>
        </w:tc>
        <w:tc>
          <w:tcPr>
            <w:tcW w:w="1937" w:type="dxa"/>
            <w:gridSpan w:val="2"/>
            <w:vAlign w:val="center"/>
          </w:tcPr>
          <w:p w14:paraId="4816A9FC" w14:textId="259BABB4"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2883F400" w14:textId="34D41D24"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18" w:type="dxa"/>
            <w:gridSpan w:val="2"/>
          </w:tcPr>
          <w:p w14:paraId="69347A77"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1D4B1899" w14:textId="0336F4B4" w:rsidR="0074108E" w:rsidRPr="00C0422B" w:rsidRDefault="00454AB2" w:rsidP="00D06AAA">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sz w:val="20"/>
                <w:szCs w:val="20"/>
              </w:rPr>
              <w:t>Напоминание</w:t>
            </w:r>
          </w:p>
        </w:tc>
      </w:tr>
      <w:tr w:rsidR="00C0422B" w:rsidRPr="00C0422B" w14:paraId="62A5EBBC" w14:textId="77777777" w:rsidTr="00FA6573">
        <w:trPr>
          <w:trHeight w:val="118"/>
        </w:trPr>
        <w:tc>
          <w:tcPr>
            <w:tcW w:w="1160" w:type="dxa"/>
            <w:vAlign w:val="center"/>
          </w:tcPr>
          <w:p w14:paraId="1E4E8FAD" w14:textId="660CA5A5"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2.11.2</w:t>
            </w:r>
          </w:p>
        </w:tc>
        <w:tc>
          <w:tcPr>
            <w:tcW w:w="1937" w:type="dxa"/>
            <w:gridSpan w:val="2"/>
            <w:vAlign w:val="center"/>
          </w:tcPr>
          <w:p w14:paraId="46EAB09F" w14:textId="6016CCB0"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34869642" w14:textId="4C4DAAE6"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Проведение оценки объекта оценки не допускается, если:</w:t>
            </w:r>
          </w:p>
        </w:tc>
        <w:tc>
          <w:tcPr>
            <w:tcW w:w="1418" w:type="dxa"/>
            <w:gridSpan w:val="2"/>
          </w:tcPr>
          <w:p w14:paraId="2A3F3B4B"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56D27380" w14:textId="5B17BFAE" w:rsidR="0074108E" w:rsidRPr="00C0422B" w:rsidRDefault="00454AB2" w:rsidP="00D06AAA">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sz w:val="20"/>
                <w:szCs w:val="20"/>
              </w:rPr>
              <w:t>Напоминание</w:t>
            </w:r>
          </w:p>
        </w:tc>
      </w:tr>
      <w:tr w:rsidR="00C0422B" w:rsidRPr="00C0422B" w14:paraId="19F1711D" w14:textId="77777777" w:rsidTr="00FA6573">
        <w:trPr>
          <w:trHeight w:val="118"/>
        </w:trPr>
        <w:tc>
          <w:tcPr>
            <w:tcW w:w="1160" w:type="dxa"/>
            <w:vAlign w:val="center"/>
          </w:tcPr>
          <w:p w14:paraId="54CD8F3A" w14:textId="62D9ACD9"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2.11.2.1</w:t>
            </w:r>
          </w:p>
        </w:tc>
        <w:tc>
          <w:tcPr>
            <w:tcW w:w="1937" w:type="dxa"/>
            <w:gridSpan w:val="2"/>
            <w:vAlign w:val="center"/>
          </w:tcPr>
          <w:p w14:paraId="6CFC97FB" w14:textId="65B773E5" w:rsidR="0074108E" w:rsidRPr="00C0422B" w:rsidRDefault="0074108E" w:rsidP="00F844C9">
            <w:pPr>
              <w:autoSpaceDE w:val="0"/>
              <w:autoSpaceDN w:val="0"/>
              <w:adjustRightInd w:val="0"/>
              <w:spacing w:after="0"/>
              <w:jc w:val="center"/>
              <w:rPr>
                <w:rFonts w:ascii="Times New Roman" w:hAnsi="Times New Roman" w:cs="Times New Roman"/>
                <w:b/>
                <w:sz w:val="20"/>
                <w:szCs w:val="20"/>
              </w:rPr>
            </w:pPr>
            <w:r w:rsidRPr="00C0422B">
              <w:rPr>
                <w:rFonts w:ascii="Times New Roman" w:hAnsi="Times New Roman" w:cs="Times New Roman"/>
                <w:sz w:val="20"/>
                <w:szCs w:val="20"/>
              </w:rPr>
              <w:t>135-ФЗ ст.16</w:t>
            </w:r>
          </w:p>
        </w:tc>
        <w:tc>
          <w:tcPr>
            <w:tcW w:w="8218" w:type="dxa"/>
            <w:gridSpan w:val="3"/>
            <w:vAlign w:val="center"/>
          </w:tcPr>
          <w:p w14:paraId="315F7850" w14:textId="1B1D222C"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1418" w:type="dxa"/>
            <w:gridSpan w:val="2"/>
          </w:tcPr>
          <w:p w14:paraId="36975FEB"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68477F74" w14:textId="77777777" w:rsidR="0074108E" w:rsidRPr="00C0422B" w:rsidRDefault="0074108E" w:rsidP="00955DF3">
            <w:pPr>
              <w:autoSpaceDE w:val="0"/>
              <w:autoSpaceDN w:val="0"/>
              <w:adjustRightInd w:val="0"/>
              <w:spacing w:after="0"/>
              <w:rPr>
                <w:rFonts w:ascii="Times New Roman" w:hAnsi="Times New Roman" w:cs="Times New Roman"/>
                <w:b/>
                <w:sz w:val="20"/>
                <w:szCs w:val="20"/>
              </w:rPr>
            </w:pPr>
          </w:p>
        </w:tc>
      </w:tr>
      <w:tr w:rsidR="00C0422B" w:rsidRPr="00C0422B" w14:paraId="0795E424" w14:textId="77777777" w:rsidTr="00FA6573">
        <w:trPr>
          <w:trHeight w:val="118"/>
        </w:trPr>
        <w:tc>
          <w:tcPr>
            <w:tcW w:w="1160" w:type="dxa"/>
            <w:vAlign w:val="center"/>
          </w:tcPr>
          <w:p w14:paraId="5E8D358F" w14:textId="53C8EC47"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2.11.2.2</w:t>
            </w:r>
          </w:p>
        </w:tc>
        <w:tc>
          <w:tcPr>
            <w:tcW w:w="1937" w:type="dxa"/>
            <w:gridSpan w:val="2"/>
            <w:vAlign w:val="center"/>
          </w:tcPr>
          <w:p w14:paraId="6A4C887C" w14:textId="49E610FA" w:rsidR="0074108E" w:rsidRPr="00C0422B" w:rsidRDefault="0074108E" w:rsidP="00F844C9">
            <w:pPr>
              <w:autoSpaceDE w:val="0"/>
              <w:autoSpaceDN w:val="0"/>
              <w:adjustRightInd w:val="0"/>
              <w:spacing w:after="0"/>
              <w:jc w:val="center"/>
              <w:rPr>
                <w:rFonts w:ascii="Times New Roman" w:hAnsi="Times New Roman" w:cs="Times New Roman"/>
                <w:b/>
                <w:sz w:val="20"/>
                <w:szCs w:val="20"/>
              </w:rPr>
            </w:pPr>
            <w:r w:rsidRPr="00C0422B">
              <w:rPr>
                <w:rFonts w:ascii="Times New Roman" w:hAnsi="Times New Roman" w:cs="Times New Roman"/>
                <w:sz w:val="20"/>
                <w:szCs w:val="20"/>
              </w:rPr>
              <w:t>135-ФЗ ст.16</w:t>
            </w:r>
          </w:p>
        </w:tc>
        <w:tc>
          <w:tcPr>
            <w:tcW w:w="8218" w:type="dxa"/>
            <w:gridSpan w:val="3"/>
            <w:vAlign w:val="center"/>
          </w:tcPr>
          <w:p w14:paraId="151CFF93" w14:textId="0317A9A2"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18" w:type="dxa"/>
            <w:gridSpan w:val="2"/>
          </w:tcPr>
          <w:p w14:paraId="14856DEA"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5DD676BC" w14:textId="77777777" w:rsidR="0074108E" w:rsidRPr="00C0422B" w:rsidRDefault="0074108E" w:rsidP="00955DF3">
            <w:pPr>
              <w:autoSpaceDE w:val="0"/>
              <w:autoSpaceDN w:val="0"/>
              <w:adjustRightInd w:val="0"/>
              <w:spacing w:after="0"/>
              <w:rPr>
                <w:rFonts w:ascii="Times New Roman" w:hAnsi="Times New Roman" w:cs="Times New Roman"/>
                <w:b/>
                <w:sz w:val="20"/>
                <w:szCs w:val="20"/>
              </w:rPr>
            </w:pPr>
          </w:p>
        </w:tc>
      </w:tr>
      <w:tr w:rsidR="00C0422B" w:rsidRPr="00C0422B" w14:paraId="36429D97" w14:textId="77777777" w:rsidTr="00FA6573">
        <w:trPr>
          <w:trHeight w:val="118"/>
        </w:trPr>
        <w:tc>
          <w:tcPr>
            <w:tcW w:w="1160" w:type="dxa"/>
            <w:vAlign w:val="center"/>
          </w:tcPr>
          <w:p w14:paraId="12B28812" w14:textId="24F06E3B"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2.11.3</w:t>
            </w:r>
          </w:p>
        </w:tc>
        <w:tc>
          <w:tcPr>
            <w:tcW w:w="1937" w:type="dxa"/>
            <w:gridSpan w:val="2"/>
            <w:vAlign w:val="center"/>
          </w:tcPr>
          <w:p w14:paraId="661AC638" w14:textId="1A26192B"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2C334E94" w14:textId="3DD3671F"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C0422B">
              <w:rPr>
                <w:rFonts w:ascii="Times New Roman" w:hAnsi="Times New Roman" w:cs="Times New Roman"/>
                <w:sz w:val="20"/>
                <w:szCs w:val="20"/>
                <w:u w:val="single"/>
              </w:rPr>
              <w:t>в том числе ограничение круга вопросов</w:t>
            </w:r>
            <w:r w:rsidRPr="00C0422B">
              <w:rPr>
                <w:rFonts w:ascii="Times New Roman" w:hAnsi="Times New Roman" w:cs="Times New Roman"/>
                <w:sz w:val="20"/>
                <w:szCs w:val="20"/>
              </w:rPr>
              <w:t>, подлежащих выяснению или определению при проведении оценки объекта оценки</w:t>
            </w:r>
          </w:p>
        </w:tc>
        <w:tc>
          <w:tcPr>
            <w:tcW w:w="1418" w:type="dxa"/>
            <w:gridSpan w:val="2"/>
          </w:tcPr>
          <w:p w14:paraId="475A3D63" w14:textId="77777777" w:rsidR="0074108E" w:rsidRPr="00C0422B" w:rsidRDefault="0074108E" w:rsidP="00955DF3">
            <w:pPr>
              <w:autoSpaceDE w:val="0"/>
              <w:autoSpaceDN w:val="0"/>
              <w:adjustRightInd w:val="0"/>
              <w:spacing w:after="0"/>
              <w:rPr>
                <w:rFonts w:ascii="Times New Roman" w:hAnsi="Times New Roman" w:cs="Times New Roman"/>
                <w:sz w:val="20"/>
                <w:szCs w:val="20"/>
              </w:rPr>
            </w:pPr>
          </w:p>
        </w:tc>
        <w:tc>
          <w:tcPr>
            <w:tcW w:w="2331" w:type="dxa"/>
            <w:gridSpan w:val="2"/>
          </w:tcPr>
          <w:p w14:paraId="663BBC3F" w14:textId="2A201EE5" w:rsidR="008E1A78" w:rsidRPr="00C0422B" w:rsidRDefault="008E1A78" w:rsidP="00955DF3">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sz w:val="20"/>
                <w:szCs w:val="20"/>
              </w:rPr>
              <w:t>Напоминание</w:t>
            </w:r>
          </w:p>
          <w:p w14:paraId="6BF1CC97" w14:textId="62FEDB9B" w:rsidR="0074108E" w:rsidRPr="00C0422B" w:rsidRDefault="0074108E" w:rsidP="00955DF3">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b/>
                <w:sz w:val="20"/>
                <w:szCs w:val="20"/>
              </w:rPr>
              <w:t xml:space="preserve">Рекомендация </w:t>
            </w:r>
            <w:r w:rsidRPr="00C0422B">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C0422B" w:rsidRPr="00C0422B" w14:paraId="31D7B402" w14:textId="77777777" w:rsidTr="00FA6573">
        <w:trPr>
          <w:trHeight w:val="335"/>
        </w:trPr>
        <w:tc>
          <w:tcPr>
            <w:tcW w:w="1160" w:type="dxa"/>
            <w:vAlign w:val="center"/>
          </w:tcPr>
          <w:p w14:paraId="36F9017F" w14:textId="386FBCD6"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2.11.4</w:t>
            </w:r>
          </w:p>
        </w:tc>
        <w:tc>
          <w:tcPr>
            <w:tcW w:w="1937" w:type="dxa"/>
            <w:gridSpan w:val="2"/>
            <w:vAlign w:val="center"/>
          </w:tcPr>
          <w:p w14:paraId="09BB37B6" w14:textId="42A05200"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6E54FB09" w14:textId="442BD186"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Размер оплаты оценщику за проведение оценки объекта оценки не может зависеть от итоговой величины стоимости объекта оценки.</w:t>
            </w:r>
          </w:p>
        </w:tc>
        <w:tc>
          <w:tcPr>
            <w:tcW w:w="1418" w:type="dxa"/>
            <w:gridSpan w:val="2"/>
          </w:tcPr>
          <w:p w14:paraId="4D2F71C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302C62D1" w14:textId="78317F03" w:rsidR="0074108E" w:rsidRPr="00C0422B" w:rsidRDefault="00454AB2" w:rsidP="00D06AAA">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F3C421B" w14:textId="77777777" w:rsidTr="00FA6573">
        <w:trPr>
          <w:trHeight w:val="335"/>
        </w:trPr>
        <w:tc>
          <w:tcPr>
            <w:tcW w:w="1160" w:type="dxa"/>
            <w:vAlign w:val="center"/>
          </w:tcPr>
          <w:p w14:paraId="4B2657AF" w14:textId="33848757"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2.11.5</w:t>
            </w:r>
          </w:p>
        </w:tc>
        <w:tc>
          <w:tcPr>
            <w:tcW w:w="1937" w:type="dxa"/>
            <w:gridSpan w:val="2"/>
            <w:vAlign w:val="center"/>
          </w:tcPr>
          <w:p w14:paraId="18FEB7C8" w14:textId="1B769980"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7EDD3A03" w14:textId="5EC89D26"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18" w:type="dxa"/>
            <w:gridSpan w:val="2"/>
          </w:tcPr>
          <w:p w14:paraId="0807747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10A9D2B" w14:textId="1D1F1069" w:rsidR="0074108E" w:rsidRPr="00C0422B" w:rsidRDefault="00454AB2" w:rsidP="00D06AAA">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BC94200" w14:textId="77777777" w:rsidTr="00FA6573">
        <w:trPr>
          <w:trHeight w:val="70"/>
        </w:trPr>
        <w:tc>
          <w:tcPr>
            <w:tcW w:w="1160" w:type="dxa"/>
            <w:vAlign w:val="center"/>
          </w:tcPr>
          <w:p w14:paraId="35C0C43A" w14:textId="4EF05D16"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2.11.6</w:t>
            </w:r>
          </w:p>
        </w:tc>
        <w:tc>
          <w:tcPr>
            <w:tcW w:w="1937" w:type="dxa"/>
            <w:gridSpan w:val="2"/>
            <w:vAlign w:val="center"/>
          </w:tcPr>
          <w:p w14:paraId="3F34A44F" w14:textId="2FEB92A0" w:rsidR="0074108E" w:rsidRPr="00C0422B" w:rsidRDefault="0074108E" w:rsidP="00F844C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ст.16</w:t>
            </w:r>
          </w:p>
        </w:tc>
        <w:tc>
          <w:tcPr>
            <w:tcW w:w="8218" w:type="dxa"/>
            <w:gridSpan w:val="3"/>
            <w:vAlign w:val="center"/>
          </w:tcPr>
          <w:p w14:paraId="6190503A" w14:textId="0BFCF41E" w:rsidR="0074108E" w:rsidRPr="00C0422B" w:rsidRDefault="0074108E" w:rsidP="00F844C9">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 Размер денежного вознаграждения за проведение оценки объекта оценки не может </w:t>
            </w:r>
            <w:r w:rsidRPr="00C0422B">
              <w:rPr>
                <w:rFonts w:ascii="Times New Roman" w:hAnsi="Times New Roman" w:cs="Times New Roman"/>
                <w:sz w:val="20"/>
                <w:szCs w:val="20"/>
              </w:rPr>
              <w:lastRenderedPageBreak/>
              <w:t>зависеть от итоговой величины стоимости объекта оценки.</w:t>
            </w:r>
          </w:p>
        </w:tc>
        <w:tc>
          <w:tcPr>
            <w:tcW w:w="1418" w:type="dxa"/>
            <w:gridSpan w:val="2"/>
          </w:tcPr>
          <w:p w14:paraId="78629FA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7A92C62A" w14:textId="0B68D22F" w:rsidR="0074108E" w:rsidRPr="00C0422B" w:rsidRDefault="00454AB2" w:rsidP="00D06AAA">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9848091" w14:textId="77777777" w:rsidTr="00FA6573">
        <w:trPr>
          <w:trHeight w:val="335"/>
        </w:trPr>
        <w:tc>
          <w:tcPr>
            <w:tcW w:w="1160" w:type="dxa"/>
            <w:vAlign w:val="center"/>
          </w:tcPr>
          <w:p w14:paraId="171884B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lastRenderedPageBreak/>
              <w:t>3</w:t>
            </w:r>
          </w:p>
        </w:tc>
        <w:tc>
          <w:tcPr>
            <w:tcW w:w="1937" w:type="dxa"/>
            <w:gridSpan w:val="2"/>
            <w:vAlign w:val="center"/>
          </w:tcPr>
          <w:p w14:paraId="22A75C2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ст.10</w:t>
            </w:r>
          </w:p>
        </w:tc>
        <w:tc>
          <w:tcPr>
            <w:tcW w:w="8218" w:type="dxa"/>
            <w:gridSpan w:val="3"/>
            <w:vAlign w:val="center"/>
          </w:tcPr>
          <w:p w14:paraId="09874CE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8" w:type="dxa"/>
            <w:gridSpan w:val="2"/>
          </w:tcPr>
          <w:p w14:paraId="269E737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7BF8600" w14:textId="1CF07A25"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5E654D6" w14:textId="77777777" w:rsidTr="00FA6573">
        <w:trPr>
          <w:trHeight w:val="225"/>
        </w:trPr>
        <w:tc>
          <w:tcPr>
            <w:tcW w:w="1160" w:type="dxa"/>
            <w:vAlign w:val="center"/>
          </w:tcPr>
          <w:p w14:paraId="6B45415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w:t>
            </w:r>
          </w:p>
        </w:tc>
        <w:tc>
          <w:tcPr>
            <w:tcW w:w="1937" w:type="dxa"/>
            <w:gridSpan w:val="2"/>
            <w:vAlign w:val="center"/>
          </w:tcPr>
          <w:p w14:paraId="5AE7D05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ст.10</w:t>
            </w:r>
          </w:p>
        </w:tc>
        <w:tc>
          <w:tcPr>
            <w:tcW w:w="8218" w:type="dxa"/>
            <w:gridSpan w:val="3"/>
            <w:vAlign w:val="center"/>
          </w:tcPr>
          <w:p w14:paraId="0A31571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8" w:type="dxa"/>
            <w:gridSpan w:val="2"/>
          </w:tcPr>
          <w:p w14:paraId="21E66532" w14:textId="77777777" w:rsidR="0074108E" w:rsidRPr="00C0422B" w:rsidRDefault="0074108E" w:rsidP="003340A4">
            <w:pPr>
              <w:spacing w:after="0"/>
              <w:rPr>
                <w:rFonts w:ascii="Times New Roman" w:hAnsi="Times New Roman" w:cs="Times New Roman"/>
                <w:sz w:val="20"/>
                <w:szCs w:val="20"/>
              </w:rPr>
            </w:pPr>
          </w:p>
        </w:tc>
        <w:tc>
          <w:tcPr>
            <w:tcW w:w="2331" w:type="dxa"/>
            <w:gridSpan w:val="2"/>
          </w:tcPr>
          <w:p w14:paraId="1EC4FB38" w14:textId="7923DEEC"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2663966" w14:textId="77777777" w:rsidTr="00FA6573">
        <w:trPr>
          <w:trHeight w:val="225"/>
        </w:trPr>
        <w:tc>
          <w:tcPr>
            <w:tcW w:w="1160" w:type="dxa"/>
            <w:vAlign w:val="center"/>
          </w:tcPr>
          <w:p w14:paraId="70513FC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w:t>
            </w:r>
          </w:p>
        </w:tc>
        <w:tc>
          <w:tcPr>
            <w:tcW w:w="1937" w:type="dxa"/>
            <w:gridSpan w:val="2"/>
            <w:vAlign w:val="center"/>
          </w:tcPr>
          <w:p w14:paraId="78088B4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w:t>
            </w:r>
          </w:p>
        </w:tc>
        <w:tc>
          <w:tcPr>
            <w:tcW w:w="8218" w:type="dxa"/>
            <w:gridSpan w:val="3"/>
            <w:vAlign w:val="center"/>
          </w:tcPr>
          <w:p w14:paraId="7AD5439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18" w:type="dxa"/>
            <w:gridSpan w:val="2"/>
          </w:tcPr>
          <w:p w14:paraId="628FF03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6FF7CDE" w14:textId="26F4FDA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1775738" w14:textId="77777777" w:rsidTr="00FA6573">
        <w:trPr>
          <w:trHeight w:val="225"/>
        </w:trPr>
        <w:tc>
          <w:tcPr>
            <w:tcW w:w="1160" w:type="dxa"/>
            <w:vAlign w:val="center"/>
          </w:tcPr>
          <w:p w14:paraId="22FE6AA2" w14:textId="2CF79423" w:rsidR="0074108E" w:rsidRPr="00C0422B" w:rsidRDefault="0074108E" w:rsidP="003340A4">
            <w:pPr>
              <w:autoSpaceDE w:val="0"/>
              <w:autoSpaceDN w:val="0"/>
              <w:adjustRightInd w:val="0"/>
              <w:spacing w:after="0"/>
              <w:jc w:val="center"/>
              <w:rPr>
                <w:rFonts w:ascii="Times New Roman" w:hAnsi="Times New Roman" w:cs="Times New Roman"/>
                <w:b/>
                <w:sz w:val="20"/>
                <w:szCs w:val="20"/>
              </w:rPr>
            </w:pPr>
          </w:p>
        </w:tc>
        <w:tc>
          <w:tcPr>
            <w:tcW w:w="1937" w:type="dxa"/>
            <w:gridSpan w:val="2"/>
            <w:vAlign w:val="center"/>
          </w:tcPr>
          <w:p w14:paraId="154D8FD0" w14:textId="77777777" w:rsidR="0074108E" w:rsidRPr="00C0422B" w:rsidRDefault="0074108E" w:rsidP="003340A4">
            <w:pPr>
              <w:autoSpaceDE w:val="0"/>
              <w:autoSpaceDN w:val="0"/>
              <w:adjustRightInd w:val="0"/>
              <w:spacing w:after="0"/>
              <w:jc w:val="center"/>
              <w:rPr>
                <w:rFonts w:ascii="Times New Roman" w:hAnsi="Times New Roman" w:cs="Times New Roman"/>
                <w:b/>
                <w:sz w:val="20"/>
                <w:szCs w:val="20"/>
              </w:rPr>
            </w:pPr>
          </w:p>
        </w:tc>
        <w:tc>
          <w:tcPr>
            <w:tcW w:w="8218" w:type="dxa"/>
            <w:gridSpan w:val="3"/>
            <w:vAlign w:val="center"/>
          </w:tcPr>
          <w:p w14:paraId="5B92D290" w14:textId="3B977FDB" w:rsidR="0074108E" w:rsidRPr="00C0422B" w:rsidRDefault="0074108E" w:rsidP="003340A4">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b/>
                <w:sz w:val="20"/>
                <w:szCs w:val="20"/>
              </w:rPr>
              <w:t>Рекомендации</w:t>
            </w:r>
          </w:p>
        </w:tc>
        <w:tc>
          <w:tcPr>
            <w:tcW w:w="1418" w:type="dxa"/>
            <w:gridSpan w:val="2"/>
          </w:tcPr>
          <w:p w14:paraId="2AA4BA67" w14:textId="77777777" w:rsidR="0074108E" w:rsidRPr="00C0422B" w:rsidRDefault="0074108E" w:rsidP="003340A4">
            <w:pPr>
              <w:autoSpaceDE w:val="0"/>
              <w:autoSpaceDN w:val="0"/>
              <w:adjustRightInd w:val="0"/>
              <w:spacing w:after="0"/>
              <w:rPr>
                <w:rFonts w:ascii="Times New Roman" w:hAnsi="Times New Roman" w:cs="Times New Roman"/>
                <w:b/>
                <w:sz w:val="20"/>
                <w:szCs w:val="20"/>
              </w:rPr>
            </w:pPr>
          </w:p>
        </w:tc>
        <w:tc>
          <w:tcPr>
            <w:tcW w:w="2331" w:type="dxa"/>
            <w:gridSpan w:val="2"/>
          </w:tcPr>
          <w:p w14:paraId="0C8FBDF7" w14:textId="77777777" w:rsidR="0074108E" w:rsidRPr="00C0422B" w:rsidRDefault="0074108E" w:rsidP="003340A4">
            <w:pPr>
              <w:spacing w:after="0"/>
              <w:rPr>
                <w:rFonts w:ascii="Times New Roman" w:hAnsi="Times New Roman" w:cs="Times New Roman"/>
                <w:b/>
                <w:sz w:val="20"/>
                <w:szCs w:val="20"/>
              </w:rPr>
            </w:pPr>
          </w:p>
        </w:tc>
      </w:tr>
      <w:tr w:rsidR="00C0422B" w:rsidRPr="00C0422B" w14:paraId="265F9302" w14:textId="77777777" w:rsidTr="00FA6573">
        <w:trPr>
          <w:trHeight w:val="225"/>
        </w:trPr>
        <w:tc>
          <w:tcPr>
            <w:tcW w:w="1160" w:type="dxa"/>
            <w:vAlign w:val="center"/>
          </w:tcPr>
          <w:p w14:paraId="4D1159E9" w14:textId="30FAD35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937" w:type="dxa"/>
            <w:gridSpan w:val="2"/>
            <w:vAlign w:val="center"/>
          </w:tcPr>
          <w:p w14:paraId="2DB31570" w14:textId="67B6C888"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ст.8.1</w:t>
            </w:r>
          </w:p>
        </w:tc>
        <w:tc>
          <w:tcPr>
            <w:tcW w:w="8218" w:type="dxa"/>
            <w:gridSpan w:val="3"/>
            <w:vAlign w:val="center"/>
          </w:tcPr>
          <w:p w14:paraId="4A4A42B4" w14:textId="1618B011" w:rsidR="0074108E" w:rsidRPr="00C0422B" w:rsidRDefault="0074108E" w:rsidP="006F684B">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 xml:space="preserve">Указывать </w:t>
            </w:r>
            <w:r w:rsidRPr="00C0422B">
              <w:rPr>
                <w:rFonts w:ascii="Times New Roman" w:hAnsi="Times New Roman" w:cs="Times New Roman"/>
                <w:b/>
                <w:sz w:val="20"/>
                <w:szCs w:val="20"/>
              </w:rPr>
              <w:t xml:space="preserve">в Договоре </w:t>
            </w:r>
            <w:r w:rsidRPr="00C0422B">
              <w:rPr>
                <w:rFonts w:ascii="Times New Roman" w:hAnsi="Times New Roman" w:cs="Times New Roman"/>
                <w:sz w:val="20"/>
                <w:szCs w:val="20"/>
              </w:rPr>
              <w:t xml:space="preserve"> обязательность проводимой оценки</w:t>
            </w:r>
            <w:r w:rsidRPr="00C0422B">
              <w:rPr>
                <w:rStyle w:val="ae"/>
                <w:rFonts w:ascii="Times New Roman" w:hAnsi="Times New Roman" w:cs="Times New Roman"/>
                <w:sz w:val="20"/>
                <w:szCs w:val="20"/>
              </w:rPr>
              <w:footnoteReference w:id="6"/>
            </w:r>
            <w:r w:rsidRPr="00C0422B">
              <w:rPr>
                <w:rFonts w:ascii="Times New Roman" w:hAnsi="Times New Roman" w:cs="Times New Roman"/>
                <w:sz w:val="20"/>
                <w:szCs w:val="20"/>
              </w:rPr>
              <w:t xml:space="preserve"> (при проведении таковой), в </w:t>
            </w:r>
            <w:proofErr w:type="spellStart"/>
            <w:r w:rsidRPr="00C0422B">
              <w:rPr>
                <w:rFonts w:ascii="Times New Roman" w:hAnsi="Times New Roman" w:cs="Times New Roman"/>
                <w:sz w:val="20"/>
                <w:szCs w:val="20"/>
              </w:rPr>
              <w:t>т.ч</w:t>
            </w:r>
            <w:proofErr w:type="spellEnd"/>
            <w:r w:rsidRPr="00C0422B">
              <w:rPr>
                <w:rFonts w:ascii="Times New Roman" w:hAnsi="Times New Roman" w:cs="Times New Roman"/>
                <w:sz w:val="20"/>
                <w:szCs w:val="20"/>
              </w:rPr>
              <w:t>.</w:t>
            </w:r>
          </w:p>
        </w:tc>
        <w:tc>
          <w:tcPr>
            <w:tcW w:w="1418" w:type="dxa"/>
            <w:gridSpan w:val="2"/>
          </w:tcPr>
          <w:p w14:paraId="1DEDC52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5B0B013" w14:textId="77777777" w:rsidR="0074108E" w:rsidRPr="00C0422B" w:rsidRDefault="0074108E" w:rsidP="003340A4">
            <w:pPr>
              <w:spacing w:after="0"/>
              <w:rPr>
                <w:rFonts w:ascii="Times New Roman" w:hAnsi="Times New Roman" w:cs="Times New Roman"/>
                <w:sz w:val="20"/>
                <w:szCs w:val="20"/>
              </w:rPr>
            </w:pPr>
          </w:p>
        </w:tc>
      </w:tr>
      <w:tr w:rsidR="00C0422B" w:rsidRPr="00C0422B" w14:paraId="357A1B40" w14:textId="77777777" w:rsidTr="00FA6573">
        <w:trPr>
          <w:trHeight w:val="225"/>
        </w:trPr>
        <w:tc>
          <w:tcPr>
            <w:tcW w:w="1160" w:type="dxa"/>
            <w:vAlign w:val="center"/>
          </w:tcPr>
          <w:p w14:paraId="3D254F24" w14:textId="218A752B"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37" w:type="dxa"/>
            <w:gridSpan w:val="2"/>
            <w:vAlign w:val="center"/>
          </w:tcPr>
          <w:p w14:paraId="5B59EC5F" w14:textId="69FCC0DF"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ст.8</w:t>
            </w:r>
          </w:p>
        </w:tc>
        <w:tc>
          <w:tcPr>
            <w:tcW w:w="8218" w:type="dxa"/>
            <w:gridSpan w:val="3"/>
            <w:vAlign w:val="center"/>
          </w:tcPr>
          <w:p w14:paraId="23CDDF9D" w14:textId="19F1844E"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 xml:space="preserve"> - для уведомления Заказчика оценки о его обязанности включать информацию об </w:t>
            </w:r>
            <w:proofErr w:type="gramStart"/>
            <w:r w:rsidRPr="00C0422B">
              <w:rPr>
                <w:rFonts w:ascii="Times New Roman" w:hAnsi="Times New Roman" w:cs="Times New Roman"/>
                <w:sz w:val="20"/>
                <w:szCs w:val="20"/>
              </w:rPr>
              <w:t>отчете</w:t>
            </w:r>
            <w:proofErr w:type="gramEnd"/>
            <w:r w:rsidRPr="00C0422B">
              <w:rPr>
                <w:rFonts w:ascii="Times New Roman" w:hAnsi="Times New Roman" w:cs="Times New Roman"/>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18" w:type="dxa"/>
            <w:gridSpan w:val="2"/>
          </w:tcPr>
          <w:p w14:paraId="2C08617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A45C94E" w14:textId="4652CFC2" w:rsidR="008E1A78" w:rsidRPr="00C0422B" w:rsidRDefault="008E1A78" w:rsidP="003340A4">
            <w:pPr>
              <w:spacing w:after="0"/>
              <w:rPr>
                <w:rFonts w:ascii="Times New Roman" w:hAnsi="Times New Roman" w:cs="Times New Roman"/>
                <w:sz w:val="20"/>
                <w:szCs w:val="20"/>
              </w:rPr>
            </w:pPr>
            <w:r w:rsidRPr="00C0422B">
              <w:rPr>
                <w:rFonts w:ascii="Times New Roman" w:hAnsi="Times New Roman" w:cs="Times New Roman"/>
                <w:sz w:val="20"/>
                <w:szCs w:val="20"/>
              </w:rPr>
              <w:t>Напоминание</w:t>
            </w:r>
          </w:p>
          <w:p w14:paraId="58905E2F" w14:textId="62D180C4"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Рекомендация включать данную информацию в договор при проведении обязательной оценки для уведомления Заказчика</w:t>
            </w:r>
          </w:p>
        </w:tc>
      </w:tr>
      <w:tr w:rsidR="00C0422B" w:rsidRPr="00C0422B" w14:paraId="6FB17D9F" w14:textId="77777777" w:rsidTr="002B4974">
        <w:trPr>
          <w:trHeight w:val="70"/>
        </w:trPr>
        <w:tc>
          <w:tcPr>
            <w:tcW w:w="15064" w:type="dxa"/>
            <w:gridSpan w:val="10"/>
            <w:vAlign w:val="center"/>
          </w:tcPr>
          <w:p w14:paraId="27227364" w14:textId="77777777" w:rsidR="0074108E" w:rsidRPr="00C0422B" w:rsidRDefault="0074108E"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ТРЕБОВАНИЯ К СОДЕРЖАНИЮ ЗАДАНИЯ НА ОЦЕНКУ</w:t>
            </w:r>
          </w:p>
        </w:tc>
      </w:tr>
      <w:tr w:rsidR="00C0422B" w:rsidRPr="00C0422B" w14:paraId="6CB627C9" w14:textId="77777777" w:rsidTr="00FA6573">
        <w:trPr>
          <w:trHeight w:val="225"/>
        </w:trPr>
        <w:tc>
          <w:tcPr>
            <w:tcW w:w="1160" w:type="dxa"/>
            <w:vAlign w:val="center"/>
          </w:tcPr>
          <w:p w14:paraId="072D22B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937" w:type="dxa"/>
            <w:gridSpan w:val="2"/>
            <w:vAlign w:val="center"/>
          </w:tcPr>
          <w:p w14:paraId="699A8EB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п.21а, ФСО №7 п.4 (Оценка недвижимости)</w:t>
            </w:r>
          </w:p>
        </w:tc>
        <w:tc>
          <w:tcPr>
            <w:tcW w:w="8218" w:type="dxa"/>
            <w:gridSpan w:val="3"/>
            <w:vAlign w:val="center"/>
          </w:tcPr>
          <w:p w14:paraId="6962DFF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 xml:space="preserve">Объект оценки, в </w:t>
            </w:r>
            <w:proofErr w:type="spellStart"/>
            <w:r w:rsidRPr="00C0422B">
              <w:rPr>
                <w:rFonts w:ascii="Times New Roman" w:hAnsi="Times New Roman" w:cs="Times New Roman"/>
                <w:iCs/>
                <w:sz w:val="20"/>
                <w:szCs w:val="20"/>
              </w:rPr>
              <w:t>т.ч</w:t>
            </w:r>
            <w:proofErr w:type="spellEnd"/>
            <w:r w:rsidRPr="00C0422B">
              <w:rPr>
                <w:rFonts w:ascii="Times New Roman" w:hAnsi="Times New Roman" w:cs="Times New Roman"/>
                <w:iCs/>
                <w:sz w:val="20"/>
                <w:szCs w:val="20"/>
              </w:rPr>
              <w:t>.:</w:t>
            </w:r>
          </w:p>
        </w:tc>
        <w:tc>
          <w:tcPr>
            <w:tcW w:w="1418" w:type="dxa"/>
            <w:gridSpan w:val="2"/>
          </w:tcPr>
          <w:p w14:paraId="1136275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5905267" w14:textId="4780F35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EC03404" w14:textId="77777777" w:rsidTr="00FA6573">
        <w:trPr>
          <w:trHeight w:val="225"/>
        </w:trPr>
        <w:tc>
          <w:tcPr>
            <w:tcW w:w="1160" w:type="dxa"/>
            <w:vAlign w:val="center"/>
          </w:tcPr>
          <w:p w14:paraId="2321393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37" w:type="dxa"/>
            <w:gridSpan w:val="2"/>
            <w:vAlign w:val="center"/>
          </w:tcPr>
          <w:p w14:paraId="4C9CBBB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п.8 (Оценка недвижимости)</w:t>
            </w:r>
          </w:p>
        </w:tc>
        <w:tc>
          <w:tcPr>
            <w:tcW w:w="8218" w:type="dxa"/>
            <w:gridSpan w:val="3"/>
            <w:vAlign w:val="center"/>
          </w:tcPr>
          <w:p w14:paraId="33DB037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состав объекта оценки с указанием сведений, достаточных для идентификации каждой из его частей (при наличии)</w:t>
            </w:r>
          </w:p>
        </w:tc>
        <w:tc>
          <w:tcPr>
            <w:tcW w:w="1418" w:type="dxa"/>
            <w:gridSpan w:val="2"/>
          </w:tcPr>
          <w:p w14:paraId="742018A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0E5FDD79" w14:textId="50A967D0"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Style w:val="apple-converted-space"/>
                <w:rFonts w:ascii="Times New Roman" w:hAnsi="Times New Roman" w:cs="Times New Roman"/>
                <w:sz w:val="20"/>
                <w:szCs w:val="20"/>
                <w:shd w:val="clear" w:color="auto" w:fill="F4F3F8"/>
              </w:rPr>
              <w:t> </w:t>
            </w:r>
            <w:r w:rsidRPr="00C0422B">
              <w:rPr>
                <w:rFonts w:ascii="Times New Roman" w:hAnsi="Times New Roman" w:cs="Times New Roman"/>
                <w:sz w:val="20"/>
                <w:szCs w:val="20"/>
              </w:rPr>
              <w:t>обязательно</w:t>
            </w:r>
          </w:p>
        </w:tc>
      </w:tr>
      <w:tr w:rsidR="00C0422B" w:rsidRPr="00C0422B" w14:paraId="739FADC5" w14:textId="77777777" w:rsidTr="00FA6573">
        <w:trPr>
          <w:trHeight w:val="225"/>
        </w:trPr>
        <w:tc>
          <w:tcPr>
            <w:tcW w:w="1160" w:type="dxa"/>
            <w:vAlign w:val="center"/>
          </w:tcPr>
          <w:p w14:paraId="7E9834B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w:t>
            </w:r>
          </w:p>
        </w:tc>
        <w:tc>
          <w:tcPr>
            <w:tcW w:w="1937" w:type="dxa"/>
            <w:gridSpan w:val="2"/>
            <w:vAlign w:val="center"/>
          </w:tcPr>
          <w:p w14:paraId="302C858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п.8 (Оценка недвижимости)</w:t>
            </w:r>
          </w:p>
        </w:tc>
        <w:tc>
          <w:tcPr>
            <w:tcW w:w="8218" w:type="dxa"/>
            <w:gridSpan w:val="3"/>
          </w:tcPr>
          <w:p w14:paraId="370BC63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418" w:type="dxa"/>
            <w:gridSpan w:val="2"/>
          </w:tcPr>
          <w:p w14:paraId="59C0FA7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B5554B6" w14:textId="60D185E2"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Style w:val="apple-converted-space"/>
                <w:rFonts w:ascii="Times New Roman" w:hAnsi="Times New Roman" w:cs="Times New Roman"/>
                <w:sz w:val="20"/>
                <w:szCs w:val="20"/>
                <w:shd w:val="clear" w:color="auto" w:fill="F4F3F8"/>
              </w:rPr>
              <w:t> </w:t>
            </w:r>
            <w:r w:rsidRPr="00C0422B">
              <w:rPr>
                <w:rFonts w:ascii="Times New Roman" w:hAnsi="Times New Roman" w:cs="Times New Roman"/>
                <w:sz w:val="20"/>
                <w:szCs w:val="20"/>
              </w:rPr>
              <w:t>обязательно</w:t>
            </w:r>
          </w:p>
        </w:tc>
      </w:tr>
      <w:tr w:rsidR="00C0422B" w:rsidRPr="00C0422B" w14:paraId="182946C7" w14:textId="77777777" w:rsidTr="00FA6573">
        <w:trPr>
          <w:trHeight w:val="225"/>
        </w:trPr>
        <w:tc>
          <w:tcPr>
            <w:tcW w:w="1160" w:type="dxa"/>
            <w:vAlign w:val="center"/>
          </w:tcPr>
          <w:p w14:paraId="4FDA4EB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37" w:type="dxa"/>
            <w:gridSpan w:val="2"/>
            <w:vAlign w:val="center"/>
          </w:tcPr>
          <w:p w14:paraId="050B58F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п.21б</w:t>
            </w:r>
          </w:p>
        </w:tc>
        <w:tc>
          <w:tcPr>
            <w:tcW w:w="8218" w:type="dxa"/>
            <w:gridSpan w:val="3"/>
            <w:vAlign w:val="center"/>
          </w:tcPr>
          <w:p w14:paraId="1F61C1D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418" w:type="dxa"/>
            <w:gridSpan w:val="2"/>
          </w:tcPr>
          <w:p w14:paraId="04555BF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9B537C4" w14:textId="65CE976A"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Style w:val="apple-converted-space"/>
                <w:rFonts w:ascii="Times New Roman" w:hAnsi="Times New Roman" w:cs="Times New Roman"/>
                <w:sz w:val="20"/>
                <w:szCs w:val="20"/>
                <w:shd w:val="clear" w:color="auto" w:fill="F4F3F8"/>
              </w:rPr>
              <w:t> </w:t>
            </w:r>
            <w:r w:rsidRPr="00C0422B">
              <w:rPr>
                <w:rFonts w:ascii="Times New Roman" w:hAnsi="Times New Roman" w:cs="Times New Roman"/>
                <w:sz w:val="20"/>
                <w:szCs w:val="20"/>
              </w:rPr>
              <w:t>обязательно</w:t>
            </w:r>
          </w:p>
        </w:tc>
      </w:tr>
      <w:tr w:rsidR="00C0422B" w:rsidRPr="00C0422B" w14:paraId="2ED41A42" w14:textId="77777777" w:rsidTr="00FA6573">
        <w:trPr>
          <w:trHeight w:val="225"/>
        </w:trPr>
        <w:tc>
          <w:tcPr>
            <w:tcW w:w="1160" w:type="dxa"/>
            <w:vAlign w:val="center"/>
          </w:tcPr>
          <w:p w14:paraId="028CFB5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w:t>
            </w:r>
          </w:p>
        </w:tc>
        <w:tc>
          <w:tcPr>
            <w:tcW w:w="1937" w:type="dxa"/>
            <w:gridSpan w:val="2"/>
            <w:vAlign w:val="center"/>
          </w:tcPr>
          <w:p w14:paraId="7592F12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пп.7,8 (Оценка недвижимости)</w:t>
            </w:r>
          </w:p>
        </w:tc>
        <w:tc>
          <w:tcPr>
            <w:tcW w:w="8218" w:type="dxa"/>
            <w:gridSpan w:val="3"/>
            <w:vAlign w:val="center"/>
          </w:tcPr>
          <w:p w14:paraId="213B2A8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учитываемые при оценке объекта оценки, ограничения (обременения) этих прав (и наличие/отсутствие экологического загрязнения), права третьих лиц в отношении оцениваемого объекта недвижимости, в том числе в отношении каждой из частей объекта оценки</w:t>
            </w:r>
          </w:p>
        </w:tc>
        <w:tc>
          <w:tcPr>
            <w:tcW w:w="1418" w:type="dxa"/>
            <w:gridSpan w:val="2"/>
          </w:tcPr>
          <w:p w14:paraId="75DAA20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F85E5F7" w14:textId="7D0DD9C7" w:rsidR="0074108E" w:rsidRPr="00C0422B" w:rsidRDefault="0074108E" w:rsidP="00D06AAA">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рекомендовано указывать</w:t>
            </w:r>
          </w:p>
        </w:tc>
      </w:tr>
      <w:tr w:rsidR="00C0422B" w:rsidRPr="00C0422B" w14:paraId="74DE2C99" w14:textId="77777777" w:rsidTr="00FA6573">
        <w:trPr>
          <w:trHeight w:val="225"/>
        </w:trPr>
        <w:tc>
          <w:tcPr>
            <w:tcW w:w="1160" w:type="dxa"/>
            <w:vAlign w:val="center"/>
          </w:tcPr>
          <w:p w14:paraId="1A00348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2.2</w:t>
            </w:r>
          </w:p>
        </w:tc>
        <w:tc>
          <w:tcPr>
            <w:tcW w:w="1937" w:type="dxa"/>
            <w:gridSpan w:val="2"/>
            <w:vAlign w:val="center"/>
          </w:tcPr>
          <w:p w14:paraId="14EC4E7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п.7 (Оценка недвижимости)</w:t>
            </w:r>
          </w:p>
        </w:tc>
        <w:tc>
          <w:tcPr>
            <w:tcW w:w="8218" w:type="dxa"/>
            <w:gridSpan w:val="3"/>
            <w:vAlign w:val="center"/>
          </w:tcPr>
          <w:p w14:paraId="488A7415"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roofErr w:type="gramStart"/>
            <w:r w:rsidRPr="00C0422B">
              <w:rPr>
                <w:rFonts w:ascii="Times New Roman" w:hAnsi="Times New Roman" w:cs="Times New Roman"/>
                <w:sz w:val="20"/>
                <w:szCs w:val="20"/>
              </w:rPr>
              <w:t>учитываемые при отсутствии документального подтверждения</w:t>
            </w:r>
            <w:proofErr w:type="gramEnd"/>
          </w:p>
        </w:tc>
        <w:tc>
          <w:tcPr>
            <w:tcW w:w="1418" w:type="dxa"/>
            <w:gridSpan w:val="2"/>
          </w:tcPr>
          <w:p w14:paraId="02942F7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09ED6F94" w14:textId="51C81B96" w:rsidR="0074108E" w:rsidRPr="00C0422B" w:rsidRDefault="0074108E" w:rsidP="003340A4">
            <w:pPr>
              <w:autoSpaceDE w:val="0"/>
              <w:autoSpaceDN w:val="0"/>
              <w:adjustRightInd w:val="0"/>
              <w:spacing w:after="0"/>
              <w:rPr>
                <w:rFonts w:ascii="Times New Roman" w:hAnsi="Times New Roman" w:cs="Times New Roman"/>
                <w:iCs/>
                <w:sz w:val="20"/>
                <w:szCs w:val="20"/>
                <w:highlight w:val="yellow"/>
              </w:rPr>
            </w:pPr>
          </w:p>
        </w:tc>
      </w:tr>
      <w:tr w:rsidR="00C0422B" w:rsidRPr="00C0422B" w14:paraId="2FA3ED11" w14:textId="77777777" w:rsidTr="00FA6573">
        <w:trPr>
          <w:trHeight w:val="225"/>
        </w:trPr>
        <w:tc>
          <w:tcPr>
            <w:tcW w:w="1160" w:type="dxa"/>
            <w:vAlign w:val="center"/>
          </w:tcPr>
          <w:p w14:paraId="0A61E46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w:t>
            </w:r>
          </w:p>
        </w:tc>
        <w:tc>
          <w:tcPr>
            <w:tcW w:w="1937" w:type="dxa"/>
            <w:gridSpan w:val="2"/>
            <w:vAlign w:val="center"/>
          </w:tcPr>
          <w:p w14:paraId="6883431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п.21в</w:t>
            </w:r>
          </w:p>
        </w:tc>
        <w:tc>
          <w:tcPr>
            <w:tcW w:w="8218" w:type="dxa"/>
            <w:gridSpan w:val="3"/>
            <w:vAlign w:val="center"/>
          </w:tcPr>
          <w:p w14:paraId="0EB0B74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Цель оценки</w:t>
            </w:r>
          </w:p>
        </w:tc>
        <w:tc>
          <w:tcPr>
            <w:tcW w:w="1418" w:type="dxa"/>
            <w:gridSpan w:val="2"/>
          </w:tcPr>
          <w:p w14:paraId="2C72BE1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8F30F6F" w14:textId="7C76752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47B47F06" w14:textId="77777777" w:rsidTr="00FA6573">
        <w:trPr>
          <w:trHeight w:val="225"/>
        </w:trPr>
        <w:tc>
          <w:tcPr>
            <w:tcW w:w="1160" w:type="dxa"/>
            <w:vAlign w:val="center"/>
          </w:tcPr>
          <w:p w14:paraId="3ECA738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w:t>
            </w:r>
          </w:p>
        </w:tc>
        <w:tc>
          <w:tcPr>
            <w:tcW w:w="1937" w:type="dxa"/>
            <w:gridSpan w:val="2"/>
            <w:vAlign w:val="center"/>
          </w:tcPr>
          <w:p w14:paraId="77BFC1E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п.21г</w:t>
            </w:r>
          </w:p>
        </w:tc>
        <w:tc>
          <w:tcPr>
            <w:tcW w:w="8218" w:type="dxa"/>
            <w:gridSpan w:val="3"/>
            <w:vAlign w:val="center"/>
          </w:tcPr>
          <w:p w14:paraId="127EF1B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Предполагаемое использование результатов оценки</w:t>
            </w:r>
          </w:p>
        </w:tc>
        <w:tc>
          <w:tcPr>
            <w:tcW w:w="1418" w:type="dxa"/>
            <w:gridSpan w:val="2"/>
          </w:tcPr>
          <w:p w14:paraId="2B0CE7A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91FE582" w14:textId="67798B7F"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297DC466" w14:textId="77777777" w:rsidTr="00FA6573">
        <w:trPr>
          <w:trHeight w:val="457"/>
        </w:trPr>
        <w:tc>
          <w:tcPr>
            <w:tcW w:w="1160" w:type="dxa"/>
            <w:vAlign w:val="center"/>
          </w:tcPr>
          <w:p w14:paraId="7279D80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w:t>
            </w:r>
          </w:p>
        </w:tc>
        <w:tc>
          <w:tcPr>
            <w:tcW w:w="1937" w:type="dxa"/>
            <w:gridSpan w:val="2"/>
            <w:vAlign w:val="center"/>
          </w:tcPr>
          <w:p w14:paraId="47607B8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п.21д,</w:t>
            </w:r>
          </w:p>
          <w:p w14:paraId="5B6EAEF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18" w:type="dxa"/>
            <w:gridSpan w:val="3"/>
            <w:vAlign w:val="center"/>
          </w:tcPr>
          <w:p w14:paraId="403A64C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18" w:type="dxa"/>
            <w:gridSpan w:val="2"/>
          </w:tcPr>
          <w:p w14:paraId="1B38676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DE4B197" w14:textId="3CE96CAA"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E05D751" w14:textId="77777777" w:rsidTr="00FA6573">
        <w:trPr>
          <w:trHeight w:val="210"/>
        </w:trPr>
        <w:tc>
          <w:tcPr>
            <w:tcW w:w="1160" w:type="dxa"/>
            <w:vAlign w:val="center"/>
          </w:tcPr>
          <w:p w14:paraId="0635842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6</w:t>
            </w:r>
          </w:p>
        </w:tc>
        <w:tc>
          <w:tcPr>
            <w:tcW w:w="1937" w:type="dxa"/>
            <w:gridSpan w:val="2"/>
            <w:vAlign w:val="center"/>
          </w:tcPr>
          <w:p w14:paraId="4E1AE00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№1 п.21е</w:t>
            </w:r>
          </w:p>
        </w:tc>
        <w:tc>
          <w:tcPr>
            <w:tcW w:w="8218" w:type="dxa"/>
            <w:gridSpan w:val="3"/>
            <w:vAlign w:val="center"/>
          </w:tcPr>
          <w:p w14:paraId="78120213" w14:textId="77777777" w:rsidR="0074108E" w:rsidRPr="00C0422B" w:rsidRDefault="0074108E" w:rsidP="003340A4">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iCs/>
                <w:sz w:val="20"/>
                <w:szCs w:val="20"/>
              </w:rPr>
              <w:t>Дата оценки</w:t>
            </w:r>
          </w:p>
        </w:tc>
        <w:tc>
          <w:tcPr>
            <w:tcW w:w="1418" w:type="dxa"/>
            <w:gridSpan w:val="2"/>
          </w:tcPr>
          <w:p w14:paraId="65E68B4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87B5201" w14:textId="0B23381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6B22448F" w14:textId="77777777" w:rsidTr="00FA6573">
        <w:trPr>
          <w:trHeight w:val="186"/>
        </w:trPr>
        <w:tc>
          <w:tcPr>
            <w:tcW w:w="1160" w:type="dxa"/>
            <w:vAlign w:val="center"/>
          </w:tcPr>
          <w:p w14:paraId="5A28FD64"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w:t>
            </w:r>
          </w:p>
        </w:tc>
        <w:tc>
          <w:tcPr>
            <w:tcW w:w="1937" w:type="dxa"/>
            <w:gridSpan w:val="2"/>
            <w:vAlign w:val="center"/>
          </w:tcPr>
          <w:p w14:paraId="718DC263"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 21ж</w:t>
            </w:r>
          </w:p>
        </w:tc>
        <w:tc>
          <w:tcPr>
            <w:tcW w:w="8218" w:type="dxa"/>
            <w:gridSpan w:val="3"/>
            <w:vAlign w:val="center"/>
          </w:tcPr>
          <w:p w14:paraId="666740BB"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Допущения, на которых должна основываться оценка</w:t>
            </w:r>
          </w:p>
        </w:tc>
        <w:tc>
          <w:tcPr>
            <w:tcW w:w="1418" w:type="dxa"/>
            <w:gridSpan w:val="2"/>
          </w:tcPr>
          <w:p w14:paraId="222B2E03"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6D90E807"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F11735B" w14:textId="77777777" w:rsidTr="00FA6573">
        <w:trPr>
          <w:trHeight w:val="118"/>
        </w:trPr>
        <w:tc>
          <w:tcPr>
            <w:tcW w:w="1160" w:type="dxa"/>
            <w:vAlign w:val="center"/>
          </w:tcPr>
          <w:p w14:paraId="5DB6EFBF" w14:textId="754C7ED8"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w:t>
            </w:r>
          </w:p>
        </w:tc>
        <w:tc>
          <w:tcPr>
            <w:tcW w:w="1937" w:type="dxa"/>
            <w:gridSpan w:val="2"/>
            <w:vAlign w:val="center"/>
          </w:tcPr>
          <w:p w14:paraId="73AACD57" w14:textId="7438D06E"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 2</w:t>
            </w:r>
            <w:r w:rsidR="00C93015" w:rsidRPr="00C0422B">
              <w:rPr>
                <w:rFonts w:ascii="Times New Roman" w:hAnsi="Times New Roman" w:cs="Times New Roman"/>
                <w:sz w:val="20"/>
                <w:szCs w:val="20"/>
              </w:rPr>
              <w:t>6</w:t>
            </w:r>
            <w:r w:rsidRPr="00C0422B">
              <w:rPr>
                <w:rFonts w:ascii="Times New Roman" w:hAnsi="Times New Roman" w:cs="Times New Roman"/>
                <w:sz w:val="20"/>
                <w:szCs w:val="20"/>
              </w:rPr>
              <w:t>,</w:t>
            </w:r>
          </w:p>
          <w:p w14:paraId="4E185FC8" w14:textId="7A9481C1"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п.30 (Оценка недвижимости)</w:t>
            </w:r>
          </w:p>
        </w:tc>
        <w:tc>
          <w:tcPr>
            <w:tcW w:w="8218" w:type="dxa"/>
            <w:gridSpan w:val="3"/>
            <w:vAlign w:val="center"/>
          </w:tcPr>
          <w:p w14:paraId="181F5CFE" w14:textId="2E42D2C2"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Указание на отсутствие права/</w:t>
            </w:r>
            <w:r w:rsidRPr="00C0422B">
              <w:rPr>
                <w:rFonts w:ascii="Times New Roman" w:hAnsi="Times New Roman" w:cs="Times New Roman"/>
                <w:b/>
                <w:bCs/>
                <w:iCs/>
                <w:sz w:val="20"/>
                <w:szCs w:val="20"/>
              </w:rPr>
              <w:t>обязанности</w:t>
            </w:r>
            <w:r w:rsidRPr="00C0422B">
              <w:rPr>
                <w:rFonts w:ascii="Times New Roman" w:hAnsi="Times New Roman" w:cs="Times New Roman"/>
                <w:bCs/>
                <w:iCs/>
                <w:sz w:val="20"/>
                <w:szCs w:val="20"/>
              </w:rPr>
              <w:t xml:space="preserve"> оценщика после проведения процедуры согласования приводить суждение о возможных границах интервала полученной стоимости</w:t>
            </w:r>
          </w:p>
        </w:tc>
        <w:tc>
          <w:tcPr>
            <w:tcW w:w="1418" w:type="dxa"/>
            <w:gridSpan w:val="2"/>
          </w:tcPr>
          <w:p w14:paraId="063F2DE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49C29E0"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p w14:paraId="40CFCDA8" w14:textId="518D4CB8" w:rsidR="0074108E" w:rsidRPr="00C0422B" w:rsidRDefault="0074108E" w:rsidP="00D06AAA">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В задании можно исключить эт</w:t>
            </w:r>
            <w:r w:rsidR="00D06AAA" w:rsidRPr="00C0422B">
              <w:rPr>
                <w:rFonts w:ascii="Times New Roman" w:hAnsi="Times New Roman" w:cs="Times New Roman"/>
                <w:bCs/>
                <w:iCs/>
                <w:sz w:val="20"/>
                <w:szCs w:val="20"/>
              </w:rPr>
              <w:t>у</w:t>
            </w:r>
            <w:r w:rsidRPr="00C0422B">
              <w:rPr>
                <w:rFonts w:ascii="Times New Roman" w:hAnsi="Times New Roman" w:cs="Times New Roman"/>
                <w:bCs/>
                <w:iCs/>
                <w:sz w:val="20"/>
                <w:szCs w:val="20"/>
              </w:rPr>
              <w:t xml:space="preserve"> </w:t>
            </w:r>
            <w:r w:rsidR="00D06AAA" w:rsidRPr="00C0422B">
              <w:rPr>
                <w:rFonts w:ascii="Times New Roman" w:hAnsi="Times New Roman" w:cs="Times New Roman"/>
                <w:bCs/>
                <w:iCs/>
                <w:sz w:val="20"/>
                <w:szCs w:val="20"/>
              </w:rPr>
              <w:t>обязанность</w:t>
            </w:r>
          </w:p>
        </w:tc>
      </w:tr>
      <w:tr w:rsidR="00C0422B" w:rsidRPr="00C0422B" w14:paraId="58707B9A" w14:textId="77777777" w:rsidTr="00FA6573">
        <w:trPr>
          <w:trHeight w:val="118"/>
        </w:trPr>
        <w:tc>
          <w:tcPr>
            <w:tcW w:w="1160" w:type="dxa"/>
            <w:vAlign w:val="center"/>
          </w:tcPr>
          <w:p w14:paraId="6413D8FE" w14:textId="4A5FEF98" w:rsidR="0074108E" w:rsidRPr="00C0422B" w:rsidRDefault="0074108E" w:rsidP="00453EE2">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w:t>
            </w:r>
          </w:p>
        </w:tc>
        <w:tc>
          <w:tcPr>
            <w:tcW w:w="1937" w:type="dxa"/>
            <w:gridSpan w:val="2"/>
            <w:vAlign w:val="center"/>
          </w:tcPr>
          <w:p w14:paraId="68788627" w14:textId="72B9275D"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 22</w:t>
            </w:r>
          </w:p>
        </w:tc>
        <w:tc>
          <w:tcPr>
            <w:tcW w:w="8218" w:type="dxa"/>
            <w:gridSpan w:val="3"/>
            <w:vAlign w:val="center"/>
          </w:tcPr>
          <w:p w14:paraId="72BF6600" w14:textId="442821A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18" w:type="dxa"/>
            <w:gridSpan w:val="2"/>
          </w:tcPr>
          <w:p w14:paraId="33B8F40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9777FD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39DA8E86" w14:textId="77777777" w:rsidTr="00FA6573">
        <w:trPr>
          <w:trHeight w:val="118"/>
        </w:trPr>
        <w:tc>
          <w:tcPr>
            <w:tcW w:w="1160" w:type="dxa"/>
            <w:vAlign w:val="center"/>
          </w:tcPr>
          <w:p w14:paraId="0C32D2F5" w14:textId="19E1440B"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9.1</w:t>
            </w:r>
          </w:p>
        </w:tc>
        <w:tc>
          <w:tcPr>
            <w:tcW w:w="1937" w:type="dxa"/>
            <w:gridSpan w:val="2"/>
            <w:vAlign w:val="center"/>
          </w:tcPr>
          <w:p w14:paraId="14D3AFB0"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п.5 (Оценка недвижимости)</w:t>
            </w:r>
          </w:p>
        </w:tc>
        <w:tc>
          <w:tcPr>
            <w:tcW w:w="8218" w:type="dxa"/>
            <w:gridSpan w:val="3"/>
            <w:vAlign w:val="center"/>
          </w:tcPr>
          <w:p w14:paraId="1807ACA3"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Cs/>
                <w:iCs/>
                <w:sz w:val="20"/>
                <w:szCs w:val="20"/>
              </w:rPr>
              <w:t>Период проведения осмотра объекта оценки</w:t>
            </w:r>
          </w:p>
        </w:tc>
        <w:tc>
          <w:tcPr>
            <w:tcW w:w="1418" w:type="dxa"/>
            <w:gridSpan w:val="2"/>
          </w:tcPr>
          <w:p w14:paraId="79769771"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559CCD06"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p w14:paraId="6AEDA4DC" w14:textId="77777777" w:rsidR="0074108E" w:rsidRPr="00C0422B" w:rsidRDefault="0074108E" w:rsidP="00042101">
            <w:pPr>
              <w:autoSpaceDE w:val="0"/>
              <w:autoSpaceDN w:val="0"/>
              <w:adjustRightInd w:val="0"/>
              <w:spacing w:after="0" w:line="240" w:lineRule="auto"/>
              <w:jc w:val="both"/>
              <w:rPr>
                <w:rFonts w:ascii="Times New Roman" w:hAnsi="Times New Roman" w:cs="Times New Roman"/>
                <w:iCs/>
                <w:sz w:val="20"/>
                <w:szCs w:val="20"/>
              </w:rPr>
            </w:pPr>
            <w:r w:rsidRPr="00C0422B">
              <w:rPr>
                <w:rFonts w:ascii="Times New Roman" w:hAnsi="Times New Roman" w:cs="Times New Roman"/>
                <w:iCs/>
                <w:sz w:val="20"/>
                <w:szCs w:val="20"/>
              </w:rPr>
              <w:t xml:space="preserve">Этот </w:t>
            </w:r>
            <w:r w:rsidRPr="00C0422B">
              <w:rPr>
                <w:rFonts w:ascii="Times New Roman" w:hAnsi="Times New Roman" w:cs="Times New Roman"/>
                <w:sz w:val="20"/>
                <w:szCs w:val="20"/>
              </w:rPr>
              <w:t>период - возможно близкий к дате оценки. В задании можно указать иное.</w:t>
            </w:r>
          </w:p>
        </w:tc>
      </w:tr>
      <w:tr w:rsidR="00C0422B" w:rsidRPr="00C0422B" w14:paraId="023E3551" w14:textId="77777777" w:rsidTr="00FA6573">
        <w:trPr>
          <w:trHeight w:val="118"/>
        </w:trPr>
        <w:tc>
          <w:tcPr>
            <w:tcW w:w="1160" w:type="dxa"/>
            <w:vAlign w:val="center"/>
          </w:tcPr>
          <w:p w14:paraId="109A753D" w14:textId="717853F0"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w:t>
            </w:r>
          </w:p>
        </w:tc>
        <w:tc>
          <w:tcPr>
            <w:tcW w:w="1937" w:type="dxa"/>
            <w:gridSpan w:val="2"/>
            <w:vMerge w:val="restart"/>
            <w:vAlign w:val="center"/>
          </w:tcPr>
          <w:p w14:paraId="10904E60"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 9 п.10 (Оценка для целей залога)</w:t>
            </w:r>
          </w:p>
        </w:tc>
        <w:tc>
          <w:tcPr>
            <w:tcW w:w="8218" w:type="dxa"/>
            <w:gridSpan w:val="3"/>
            <w:vAlign w:val="center"/>
          </w:tcPr>
          <w:p w14:paraId="5BA2FF38" w14:textId="1FD400E0" w:rsidR="0074108E" w:rsidRPr="00C0422B" w:rsidRDefault="0074108E" w:rsidP="008E22B0">
            <w:pPr>
              <w:autoSpaceDE w:val="0"/>
              <w:autoSpaceDN w:val="0"/>
              <w:adjustRightInd w:val="0"/>
              <w:spacing w:after="0"/>
              <w:jc w:val="both"/>
              <w:rPr>
                <w:rFonts w:ascii="Times New Roman" w:hAnsi="Times New Roman" w:cs="Times New Roman"/>
                <w:bCs/>
                <w:iCs/>
                <w:sz w:val="20"/>
                <w:szCs w:val="20"/>
              </w:rPr>
            </w:pPr>
            <w:r w:rsidRPr="00C0422B">
              <w:rPr>
                <w:rFonts w:ascii="Times New Roman" w:hAnsi="Times New Roman" w:cs="Times New Roman"/>
                <w:bCs/>
                <w:iCs/>
                <w:sz w:val="20"/>
                <w:szCs w:val="20"/>
              </w:rPr>
              <w:t>Задание на оценку должно содержать следующую, дополнительную информацию:</w:t>
            </w:r>
          </w:p>
        </w:tc>
        <w:tc>
          <w:tcPr>
            <w:tcW w:w="1418" w:type="dxa"/>
            <w:gridSpan w:val="2"/>
          </w:tcPr>
          <w:p w14:paraId="1725E9BA"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24844B01"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77E13A7A" w14:textId="77777777" w:rsidTr="00FA6573">
        <w:trPr>
          <w:trHeight w:val="186"/>
        </w:trPr>
        <w:tc>
          <w:tcPr>
            <w:tcW w:w="1160" w:type="dxa"/>
            <w:vAlign w:val="center"/>
          </w:tcPr>
          <w:p w14:paraId="74505FBF" w14:textId="1D4FA43D"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9.2.1.</w:t>
            </w:r>
          </w:p>
        </w:tc>
        <w:tc>
          <w:tcPr>
            <w:tcW w:w="1937" w:type="dxa"/>
            <w:gridSpan w:val="2"/>
            <w:vMerge/>
            <w:vAlign w:val="center"/>
          </w:tcPr>
          <w:p w14:paraId="4A760C1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2DBB7367" w14:textId="045820C9"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418" w:type="dxa"/>
            <w:gridSpan w:val="2"/>
          </w:tcPr>
          <w:p w14:paraId="0B46F91C"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3CCF4D9C" w14:textId="4B30AD43"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3EE525C6" w14:textId="77777777" w:rsidTr="00FA6573">
        <w:trPr>
          <w:trHeight w:val="186"/>
        </w:trPr>
        <w:tc>
          <w:tcPr>
            <w:tcW w:w="1160" w:type="dxa"/>
            <w:vAlign w:val="center"/>
          </w:tcPr>
          <w:p w14:paraId="168D4E3D" w14:textId="135C74DB"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9.2.2</w:t>
            </w:r>
          </w:p>
        </w:tc>
        <w:tc>
          <w:tcPr>
            <w:tcW w:w="1937" w:type="dxa"/>
            <w:gridSpan w:val="2"/>
            <w:vMerge/>
            <w:vAlign w:val="center"/>
          </w:tcPr>
          <w:p w14:paraId="45FF2DA3"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698697E2" w14:textId="3BD57B67"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порядок и сроки предоставления заказчиком необходимых для проведения оценки материалов и информации;</w:t>
            </w:r>
          </w:p>
        </w:tc>
        <w:tc>
          <w:tcPr>
            <w:tcW w:w="1418" w:type="dxa"/>
            <w:gridSpan w:val="2"/>
          </w:tcPr>
          <w:p w14:paraId="6B7DB8DA"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512977C8" w14:textId="2573D096"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59F975C9" w14:textId="77777777" w:rsidTr="00FA6573">
        <w:trPr>
          <w:trHeight w:val="186"/>
        </w:trPr>
        <w:tc>
          <w:tcPr>
            <w:tcW w:w="1160" w:type="dxa"/>
            <w:vAlign w:val="center"/>
          </w:tcPr>
          <w:p w14:paraId="77E6E8E7" w14:textId="5CFBADFA"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9.2.3</w:t>
            </w:r>
          </w:p>
        </w:tc>
        <w:tc>
          <w:tcPr>
            <w:tcW w:w="1937" w:type="dxa"/>
            <w:gridSpan w:val="2"/>
            <w:vMerge/>
            <w:vAlign w:val="center"/>
          </w:tcPr>
          <w:p w14:paraId="7081ED29"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437438DA" w14:textId="739AF3F3"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1418" w:type="dxa"/>
            <w:gridSpan w:val="2"/>
          </w:tcPr>
          <w:p w14:paraId="5CB5DFE1"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485AAF07" w14:textId="6715DDE3"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0EF89692" w14:textId="77777777" w:rsidTr="00FA6573">
        <w:trPr>
          <w:trHeight w:val="186"/>
        </w:trPr>
        <w:tc>
          <w:tcPr>
            <w:tcW w:w="1160" w:type="dxa"/>
            <w:vAlign w:val="center"/>
          </w:tcPr>
          <w:p w14:paraId="47181856" w14:textId="48975A84"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w:t>
            </w:r>
          </w:p>
        </w:tc>
        <w:tc>
          <w:tcPr>
            <w:tcW w:w="1937" w:type="dxa"/>
            <w:gridSpan w:val="2"/>
            <w:vAlign w:val="center"/>
          </w:tcPr>
          <w:p w14:paraId="026A67F9"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 21з</w:t>
            </w:r>
          </w:p>
        </w:tc>
        <w:tc>
          <w:tcPr>
            <w:tcW w:w="8218" w:type="dxa"/>
            <w:gridSpan w:val="3"/>
            <w:vAlign w:val="center"/>
          </w:tcPr>
          <w:p w14:paraId="47236EEF"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Иная информация, предусмотренная федеральными стандартами оценки</w:t>
            </w:r>
          </w:p>
        </w:tc>
        <w:tc>
          <w:tcPr>
            <w:tcW w:w="1418" w:type="dxa"/>
            <w:gridSpan w:val="2"/>
          </w:tcPr>
          <w:p w14:paraId="35639880"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331" w:type="dxa"/>
            <w:gridSpan w:val="2"/>
          </w:tcPr>
          <w:p w14:paraId="48DE3087" w14:textId="77777777" w:rsidR="0074108E" w:rsidRPr="00C0422B" w:rsidRDefault="0074108E" w:rsidP="00042101">
            <w:pPr>
              <w:spacing w:after="0"/>
              <w:rPr>
                <w:rFonts w:ascii="Times New Roman" w:hAnsi="Times New Roman" w:cs="Times New Roman"/>
                <w:sz w:val="20"/>
                <w:szCs w:val="20"/>
              </w:rPr>
            </w:pPr>
          </w:p>
        </w:tc>
      </w:tr>
      <w:tr w:rsidR="00C0422B" w:rsidRPr="00C0422B" w14:paraId="2C89364E" w14:textId="77777777" w:rsidTr="00FA6573">
        <w:trPr>
          <w:trHeight w:val="118"/>
        </w:trPr>
        <w:tc>
          <w:tcPr>
            <w:tcW w:w="1160" w:type="dxa"/>
            <w:vAlign w:val="center"/>
          </w:tcPr>
          <w:p w14:paraId="555308B3" w14:textId="1B2D0A0B"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w:t>
            </w:r>
          </w:p>
        </w:tc>
        <w:tc>
          <w:tcPr>
            <w:tcW w:w="1937" w:type="dxa"/>
            <w:gridSpan w:val="2"/>
            <w:vMerge w:val="restart"/>
            <w:vAlign w:val="center"/>
          </w:tcPr>
          <w:p w14:paraId="6D819550" w14:textId="25B8EFCB"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п.9 (Оценка недвижимости)</w:t>
            </w:r>
          </w:p>
        </w:tc>
        <w:tc>
          <w:tcPr>
            <w:tcW w:w="8218" w:type="dxa"/>
            <w:gridSpan w:val="3"/>
            <w:vAlign w:val="center"/>
          </w:tcPr>
          <w:p w14:paraId="1F4A198C" w14:textId="353F048A" w:rsidR="0074108E" w:rsidRPr="00C0422B" w:rsidRDefault="0074108E" w:rsidP="008E22B0">
            <w:pPr>
              <w:autoSpaceDE w:val="0"/>
              <w:autoSpaceDN w:val="0"/>
              <w:adjustRightInd w:val="0"/>
              <w:spacing w:after="0"/>
              <w:jc w:val="both"/>
              <w:rPr>
                <w:rFonts w:ascii="Times New Roman" w:hAnsi="Times New Roman" w:cs="Times New Roman"/>
                <w:bCs/>
                <w:iCs/>
                <w:sz w:val="20"/>
                <w:szCs w:val="20"/>
              </w:rPr>
            </w:pPr>
            <w:r w:rsidRPr="00C0422B">
              <w:rPr>
                <w:rFonts w:ascii="Times New Roman" w:hAnsi="Times New Roman" w:cs="Times New Roman"/>
                <w:iCs/>
                <w:sz w:val="20"/>
                <w:szCs w:val="20"/>
              </w:rPr>
              <w:t>Могут быть указаны иные расчетные величины:</w:t>
            </w:r>
          </w:p>
        </w:tc>
        <w:tc>
          <w:tcPr>
            <w:tcW w:w="1418" w:type="dxa"/>
            <w:gridSpan w:val="2"/>
          </w:tcPr>
          <w:p w14:paraId="78C2D08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64C67527" w14:textId="5CF9AD16"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15FD016E" w14:textId="77777777" w:rsidTr="00FA6573">
        <w:trPr>
          <w:trHeight w:val="118"/>
        </w:trPr>
        <w:tc>
          <w:tcPr>
            <w:tcW w:w="1160" w:type="dxa"/>
            <w:vAlign w:val="center"/>
          </w:tcPr>
          <w:p w14:paraId="09ABD744" w14:textId="0723A568"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10.1.1</w:t>
            </w:r>
          </w:p>
        </w:tc>
        <w:tc>
          <w:tcPr>
            <w:tcW w:w="1937" w:type="dxa"/>
            <w:gridSpan w:val="2"/>
            <w:vMerge/>
            <w:vAlign w:val="center"/>
          </w:tcPr>
          <w:p w14:paraId="206E0BF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38CEE345" w14:textId="372F1F25"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c>
          <w:tcPr>
            <w:tcW w:w="1418" w:type="dxa"/>
            <w:gridSpan w:val="2"/>
          </w:tcPr>
          <w:p w14:paraId="73F1994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1692BA2D" w14:textId="26AC799A"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22AAD2E9" w14:textId="77777777" w:rsidTr="00FA6573">
        <w:trPr>
          <w:trHeight w:val="118"/>
        </w:trPr>
        <w:tc>
          <w:tcPr>
            <w:tcW w:w="1160" w:type="dxa"/>
            <w:vAlign w:val="center"/>
          </w:tcPr>
          <w:p w14:paraId="262C8B77" w14:textId="7D8D4E09"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10.1.2</w:t>
            </w:r>
          </w:p>
        </w:tc>
        <w:tc>
          <w:tcPr>
            <w:tcW w:w="1937" w:type="dxa"/>
            <w:gridSpan w:val="2"/>
            <w:vMerge/>
            <w:vAlign w:val="center"/>
          </w:tcPr>
          <w:p w14:paraId="15EF180B"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107A203C" w14:textId="25CAA4E9"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затраты на создание (воспроизводство или замещение) объектов капитального строительства;</w:t>
            </w:r>
          </w:p>
        </w:tc>
        <w:tc>
          <w:tcPr>
            <w:tcW w:w="1418" w:type="dxa"/>
            <w:gridSpan w:val="2"/>
          </w:tcPr>
          <w:p w14:paraId="3833672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27091657" w14:textId="41C1CDA8"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18300E6B" w14:textId="77777777" w:rsidTr="00FA6573">
        <w:trPr>
          <w:trHeight w:val="118"/>
        </w:trPr>
        <w:tc>
          <w:tcPr>
            <w:tcW w:w="1160" w:type="dxa"/>
            <w:vAlign w:val="center"/>
          </w:tcPr>
          <w:p w14:paraId="0E69FD2E" w14:textId="30F7A582"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10.1.3</w:t>
            </w:r>
          </w:p>
        </w:tc>
        <w:tc>
          <w:tcPr>
            <w:tcW w:w="1937" w:type="dxa"/>
            <w:gridSpan w:val="2"/>
            <w:vMerge/>
            <w:vAlign w:val="center"/>
          </w:tcPr>
          <w:p w14:paraId="13227A9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2CC5EB7E" w14:textId="6A25551C"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убытки (реальный ущерб, упущенная выгода) при отчуждении объекта недвижимости, а также в иных случаях;</w:t>
            </w:r>
          </w:p>
        </w:tc>
        <w:tc>
          <w:tcPr>
            <w:tcW w:w="1418" w:type="dxa"/>
            <w:gridSpan w:val="2"/>
          </w:tcPr>
          <w:p w14:paraId="3FE8052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31BAFB2" w14:textId="42FB6F29"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01443F23" w14:textId="77777777" w:rsidTr="00FA6573">
        <w:trPr>
          <w:trHeight w:val="118"/>
        </w:trPr>
        <w:tc>
          <w:tcPr>
            <w:tcW w:w="1160" w:type="dxa"/>
            <w:vAlign w:val="center"/>
          </w:tcPr>
          <w:p w14:paraId="06A5CEAE" w14:textId="279537FB"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10.1.4</w:t>
            </w:r>
          </w:p>
        </w:tc>
        <w:tc>
          <w:tcPr>
            <w:tcW w:w="1937" w:type="dxa"/>
            <w:gridSpan w:val="2"/>
            <w:vMerge/>
            <w:vAlign w:val="center"/>
          </w:tcPr>
          <w:p w14:paraId="21F6985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0C3F251D" w14:textId="4940736E"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затраты на устранение экологического загрязнения и (или) рекультивацию земельного участка.</w:t>
            </w:r>
          </w:p>
        </w:tc>
        <w:tc>
          <w:tcPr>
            <w:tcW w:w="1418" w:type="dxa"/>
            <w:gridSpan w:val="2"/>
          </w:tcPr>
          <w:p w14:paraId="6D7F856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02D9F47" w14:textId="42E45C86"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3D9DB49B" w14:textId="77777777" w:rsidTr="00FA6573">
        <w:trPr>
          <w:trHeight w:val="118"/>
        </w:trPr>
        <w:tc>
          <w:tcPr>
            <w:tcW w:w="1160" w:type="dxa"/>
            <w:vAlign w:val="center"/>
          </w:tcPr>
          <w:p w14:paraId="5CA800F5" w14:textId="29E716F9"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w:t>
            </w:r>
          </w:p>
        </w:tc>
        <w:tc>
          <w:tcPr>
            <w:tcW w:w="1937" w:type="dxa"/>
            <w:gridSpan w:val="2"/>
            <w:vMerge w:val="restart"/>
            <w:vAlign w:val="center"/>
          </w:tcPr>
          <w:p w14:paraId="34399C88" w14:textId="21A49791"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 9 п. 11</w:t>
            </w:r>
          </w:p>
        </w:tc>
        <w:tc>
          <w:tcPr>
            <w:tcW w:w="8218" w:type="dxa"/>
            <w:gridSpan w:val="3"/>
            <w:vAlign w:val="center"/>
          </w:tcPr>
          <w:p w14:paraId="425750DF" w14:textId="2C652D0A" w:rsidR="0074108E" w:rsidRPr="00C0422B" w:rsidRDefault="0074108E" w:rsidP="00060EBA">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p w14:paraId="2136EBF8" w14:textId="45E1663F" w:rsidR="0074108E" w:rsidRPr="00C0422B" w:rsidRDefault="0074108E" w:rsidP="00060EBA">
            <w:pPr>
              <w:autoSpaceDE w:val="0"/>
              <w:autoSpaceDN w:val="0"/>
              <w:adjustRightInd w:val="0"/>
              <w:spacing w:after="0"/>
              <w:jc w:val="both"/>
              <w:rPr>
                <w:rFonts w:ascii="Times New Roman" w:hAnsi="Times New Roman" w:cs="Times New Roman"/>
                <w:bCs/>
                <w:iCs/>
                <w:sz w:val="20"/>
                <w:szCs w:val="20"/>
              </w:rPr>
            </w:pPr>
            <w:r w:rsidRPr="00C0422B">
              <w:rPr>
                <w:rFonts w:ascii="Times New Roman" w:hAnsi="Times New Roman" w:cs="Times New Roman"/>
                <w:iCs/>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418" w:type="dxa"/>
            <w:gridSpan w:val="2"/>
          </w:tcPr>
          <w:p w14:paraId="5307456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8FEAF73" w14:textId="731C5F8B"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5AF24A24" w14:textId="77777777" w:rsidTr="00FA6573">
        <w:trPr>
          <w:trHeight w:val="118"/>
        </w:trPr>
        <w:tc>
          <w:tcPr>
            <w:tcW w:w="1160" w:type="dxa"/>
            <w:vAlign w:val="center"/>
          </w:tcPr>
          <w:p w14:paraId="724C58D1" w14:textId="0D7B1A01"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10.2.1</w:t>
            </w:r>
          </w:p>
        </w:tc>
        <w:tc>
          <w:tcPr>
            <w:tcW w:w="1937" w:type="dxa"/>
            <w:gridSpan w:val="2"/>
            <w:vMerge/>
            <w:vAlign w:val="center"/>
          </w:tcPr>
          <w:p w14:paraId="75F841E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500473F6" w14:textId="012F336C"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прогноз изменения стоимости объекта оценки в будущем;</w:t>
            </w:r>
          </w:p>
        </w:tc>
        <w:tc>
          <w:tcPr>
            <w:tcW w:w="1418" w:type="dxa"/>
            <w:gridSpan w:val="2"/>
          </w:tcPr>
          <w:p w14:paraId="55E17DC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46A249B4" w14:textId="487BFC88"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6C978FF8" w14:textId="77777777" w:rsidTr="00FA6573">
        <w:trPr>
          <w:trHeight w:val="118"/>
        </w:trPr>
        <w:tc>
          <w:tcPr>
            <w:tcW w:w="1160" w:type="dxa"/>
            <w:vAlign w:val="center"/>
          </w:tcPr>
          <w:p w14:paraId="1C13396C" w14:textId="46A1440C"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10.2.2</w:t>
            </w:r>
          </w:p>
        </w:tc>
        <w:tc>
          <w:tcPr>
            <w:tcW w:w="1937" w:type="dxa"/>
            <w:gridSpan w:val="2"/>
            <w:vMerge/>
            <w:vAlign w:val="center"/>
          </w:tcPr>
          <w:p w14:paraId="288E9EC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p>
        </w:tc>
        <w:tc>
          <w:tcPr>
            <w:tcW w:w="8218" w:type="dxa"/>
            <w:gridSpan w:val="3"/>
            <w:vAlign w:val="center"/>
          </w:tcPr>
          <w:p w14:paraId="026D26A3" w14:textId="0AD45E8D" w:rsidR="0074108E" w:rsidRPr="00C0422B" w:rsidRDefault="0074108E" w:rsidP="008E22B0">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размер затрат, необходимых при обращении взыскания на объект оценки.</w:t>
            </w:r>
          </w:p>
        </w:tc>
        <w:tc>
          <w:tcPr>
            <w:tcW w:w="1418" w:type="dxa"/>
            <w:gridSpan w:val="2"/>
          </w:tcPr>
          <w:p w14:paraId="306FEA7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331" w:type="dxa"/>
            <w:gridSpan w:val="2"/>
          </w:tcPr>
          <w:p w14:paraId="5083D537" w14:textId="5793DA5A" w:rsidR="0074108E" w:rsidRPr="00C0422B" w:rsidRDefault="0074108E" w:rsidP="009C0CEF">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2BB03320" w14:textId="77777777" w:rsidTr="002B4974">
        <w:trPr>
          <w:trHeight w:val="137"/>
        </w:trPr>
        <w:tc>
          <w:tcPr>
            <w:tcW w:w="15064" w:type="dxa"/>
            <w:gridSpan w:val="10"/>
            <w:vAlign w:val="center"/>
          </w:tcPr>
          <w:p w14:paraId="3C29D3D4" w14:textId="54CBD8AA" w:rsidR="0074108E" w:rsidRPr="00C0422B" w:rsidRDefault="0074108E" w:rsidP="00F4656C">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 xml:space="preserve">ТРЕБОВАНИЯ К </w:t>
            </w:r>
            <w:r w:rsidR="00576140" w:rsidRPr="002F3B68">
              <w:rPr>
                <w:rFonts w:ascii="Times New Roman" w:hAnsi="Times New Roman" w:cs="Times New Roman"/>
                <w:b/>
                <w:bCs/>
                <w:sz w:val="20"/>
                <w:szCs w:val="20"/>
              </w:rPr>
              <w:t>СОСТАВЛЕНИЮ</w:t>
            </w:r>
            <w:r w:rsidR="00576140">
              <w:rPr>
                <w:rStyle w:val="ae"/>
                <w:rFonts w:ascii="Times New Roman" w:hAnsi="Times New Roman" w:cs="Times New Roman"/>
                <w:b/>
                <w:bCs/>
                <w:sz w:val="20"/>
                <w:szCs w:val="20"/>
              </w:rPr>
              <w:footnoteReference w:id="7"/>
            </w:r>
            <w:r w:rsidRPr="00C0422B">
              <w:rPr>
                <w:rFonts w:ascii="Times New Roman" w:hAnsi="Times New Roman" w:cs="Times New Roman"/>
                <w:b/>
                <w:bCs/>
                <w:sz w:val="20"/>
                <w:szCs w:val="20"/>
              </w:rPr>
              <w:t xml:space="preserve"> ОТЧЕТА ОБ ОЦЕНКЕ</w:t>
            </w:r>
          </w:p>
        </w:tc>
      </w:tr>
      <w:tr w:rsidR="00C0422B" w:rsidRPr="00C0422B" w14:paraId="6322EA18" w14:textId="77777777" w:rsidTr="002B4974">
        <w:trPr>
          <w:trHeight w:val="119"/>
        </w:trPr>
        <w:tc>
          <w:tcPr>
            <w:tcW w:w="1160" w:type="dxa"/>
            <w:vAlign w:val="center"/>
          </w:tcPr>
          <w:p w14:paraId="15A65CD8"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990" w:type="dxa"/>
            <w:gridSpan w:val="3"/>
            <w:vAlign w:val="bottom"/>
          </w:tcPr>
          <w:p w14:paraId="2A449519" w14:textId="77777777" w:rsidR="0074108E" w:rsidRPr="00C0422B" w:rsidRDefault="0074108E" w:rsidP="007C11D1">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b/>
                <w:bCs/>
                <w:iCs/>
                <w:sz w:val="20"/>
                <w:szCs w:val="20"/>
                <w:lang w:val="en-US"/>
              </w:rPr>
              <w:t> </w:t>
            </w:r>
          </w:p>
        </w:tc>
        <w:tc>
          <w:tcPr>
            <w:tcW w:w="11914" w:type="dxa"/>
            <w:gridSpan w:val="6"/>
            <w:vAlign w:val="center"/>
          </w:tcPr>
          <w:p w14:paraId="2418B6A0" w14:textId="77777777" w:rsidR="0074108E" w:rsidRPr="00C0422B" w:rsidRDefault="0074108E" w:rsidP="007C11D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Оформление отчета</w:t>
            </w:r>
            <w:r w:rsidRPr="00C0422B">
              <w:rPr>
                <w:rStyle w:val="ae"/>
                <w:rFonts w:ascii="Times New Roman" w:hAnsi="Times New Roman" w:cs="Times New Roman"/>
                <w:b/>
                <w:bCs/>
                <w:iCs/>
                <w:sz w:val="20"/>
                <w:szCs w:val="20"/>
              </w:rPr>
              <w:footnoteReference w:id="8"/>
            </w:r>
          </w:p>
        </w:tc>
      </w:tr>
      <w:tr w:rsidR="00C0422B" w:rsidRPr="00C0422B" w14:paraId="058B52BF" w14:textId="77777777" w:rsidTr="002B4974">
        <w:trPr>
          <w:trHeight w:val="132"/>
        </w:trPr>
        <w:tc>
          <w:tcPr>
            <w:tcW w:w="1160" w:type="dxa"/>
            <w:vAlign w:val="center"/>
          </w:tcPr>
          <w:p w14:paraId="4D7B8FFB"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90" w:type="dxa"/>
            <w:gridSpan w:val="3"/>
            <w:vAlign w:val="center"/>
          </w:tcPr>
          <w:p w14:paraId="184F744A"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3B2D0822"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8</w:t>
            </w:r>
          </w:p>
        </w:tc>
        <w:tc>
          <w:tcPr>
            <w:tcW w:w="8227" w:type="dxa"/>
            <w:gridSpan w:val="3"/>
            <w:vAlign w:val="center"/>
          </w:tcPr>
          <w:p w14:paraId="499DE49B"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Порядковый номер отчета/ номер отчета</w:t>
            </w:r>
          </w:p>
        </w:tc>
        <w:tc>
          <w:tcPr>
            <w:tcW w:w="1419" w:type="dxa"/>
            <w:gridSpan w:val="2"/>
          </w:tcPr>
          <w:p w14:paraId="4957E97F"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4CA58926"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1779FDD" w14:textId="77777777" w:rsidTr="002B4974">
        <w:trPr>
          <w:trHeight w:val="79"/>
        </w:trPr>
        <w:tc>
          <w:tcPr>
            <w:tcW w:w="1160" w:type="dxa"/>
            <w:vAlign w:val="center"/>
          </w:tcPr>
          <w:p w14:paraId="4CF217FE"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w:t>
            </w:r>
          </w:p>
        </w:tc>
        <w:tc>
          <w:tcPr>
            <w:tcW w:w="1990" w:type="dxa"/>
            <w:gridSpan w:val="3"/>
            <w:vAlign w:val="center"/>
          </w:tcPr>
          <w:p w14:paraId="7E8F445C"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593E7C80"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8</w:t>
            </w:r>
          </w:p>
        </w:tc>
        <w:tc>
          <w:tcPr>
            <w:tcW w:w="8227" w:type="dxa"/>
            <w:gridSpan w:val="3"/>
            <w:vAlign w:val="center"/>
          </w:tcPr>
          <w:p w14:paraId="4D3B16BC" w14:textId="77777777" w:rsidR="0074108E" w:rsidRPr="00C0422B" w:rsidRDefault="0074108E" w:rsidP="007C11D1">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sz w:val="20"/>
                <w:szCs w:val="20"/>
              </w:rPr>
              <w:t>Дата составления отчета</w:t>
            </w:r>
          </w:p>
        </w:tc>
        <w:tc>
          <w:tcPr>
            <w:tcW w:w="1419" w:type="dxa"/>
            <w:gridSpan w:val="2"/>
          </w:tcPr>
          <w:p w14:paraId="6EE41B23"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3FF1FCAF"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C29DA60" w14:textId="77777777" w:rsidTr="002B4974">
        <w:trPr>
          <w:trHeight w:val="76"/>
        </w:trPr>
        <w:tc>
          <w:tcPr>
            <w:tcW w:w="1160" w:type="dxa"/>
            <w:vAlign w:val="center"/>
          </w:tcPr>
          <w:p w14:paraId="38959DC0" w14:textId="5539B2E9"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90" w:type="dxa"/>
            <w:gridSpan w:val="3"/>
            <w:vAlign w:val="center"/>
          </w:tcPr>
          <w:p w14:paraId="5ED190E9"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6</w:t>
            </w:r>
          </w:p>
        </w:tc>
        <w:tc>
          <w:tcPr>
            <w:tcW w:w="8227" w:type="dxa"/>
            <w:gridSpan w:val="3"/>
            <w:vAlign w:val="center"/>
          </w:tcPr>
          <w:p w14:paraId="28B12365" w14:textId="77777777" w:rsidR="0074108E" w:rsidRPr="00C0422B" w:rsidRDefault="0074108E" w:rsidP="00042101">
            <w:pPr>
              <w:autoSpaceDE w:val="0"/>
              <w:autoSpaceDN w:val="0"/>
              <w:adjustRightInd w:val="0"/>
              <w:spacing w:after="0"/>
              <w:jc w:val="both"/>
              <w:rPr>
                <w:rFonts w:ascii="Times New Roman" w:hAnsi="Times New Roman" w:cs="Times New Roman"/>
                <w:b/>
                <w:sz w:val="20"/>
                <w:szCs w:val="20"/>
              </w:rPr>
            </w:pPr>
            <w:r w:rsidRPr="00C0422B">
              <w:rPr>
                <w:rFonts w:ascii="Times New Roman" w:hAnsi="Times New Roman" w:cs="Times New Roman"/>
                <w:b/>
                <w:sz w:val="20"/>
                <w:szCs w:val="20"/>
              </w:rPr>
              <w:t>Отчет на бумажном носителе должен быть:</w:t>
            </w:r>
          </w:p>
        </w:tc>
        <w:tc>
          <w:tcPr>
            <w:tcW w:w="1419" w:type="dxa"/>
            <w:gridSpan w:val="2"/>
          </w:tcPr>
          <w:p w14:paraId="2EA7B0FC" w14:textId="77777777" w:rsidR="0074108E" w:rsidRPr="00C0422B" w:rsidRDefault="0074108E" w:rsidP="00042101">
            <w:pPr>
              <w:spacing w:after="0"/>
              <w:rPr>
                <w:rFonts w:ascii="Times New Roman" w:hAnsi="Times New Roman" w:cs="Times New Roman"/>
                <w:sz w:val="20"/>
                <w:szCs w:val="20"/>
              </w:rPr>
            </w:pPr>
          </w:p>
        </w:tc>
        <w:tc>
          <w:tcPr>
            <w:tcW w:w="2268" w:type="dxa"/>
          </w:tcPr>
          <w:p w14:paraId="723D7E79" w14:textId="77777777" w:rsidR="0074108E" w:rsidRPr="00C0422B" w:rsidRDefault="0074108E" w:rsidP="00042101">
            <w:pPr>
              <w:spacing w:after="0"/>
              <w:rPr>
                <w:rFonts w:ascii="Times New Roman" w:hAnsi="Times New Roman" w:cs="Times New Roman"/>
                <w:sz w:val="20"/>
                <w:szCs w:val="20"/>
              </w:rPr>
            </w:pPr>
          </w:p>
        </w:tc>
      </w:tr>
      <w:tr w:rsidR="00C0422B" w:rsidRPr="00C0422B" w14:paraId="65555612" w14:textId="77777777" w:rsidTr="002B4974">
        <w:trPr>
          <w:trHeight w:val="450"/>
        </w:trPr>
        <w:tc>
          <w:tcPr>
            <w:tcW w:w="1160" w:type="dxa"/>
            <w:vAlign w:val="center"/>
          </w:tcPr>
          <w:p w14:paraId="2CAB5670" w14:textId="6678B7FD"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w:t>
            </w:r>
          </w:p>
        </w:tc>
        <w:tc>
          <w:tcPr>
            <w:tcW w:w="1990" w:type="dxa"/>
            <w:gridSpan w:val="3"/>
            <w:vAlign w:val="center"/>
          </w:tcPr>
          <w:p w14:paraId="441FDE0E"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159690F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п.6</w:t>
            </w:r>
          </w:p>
        </w:tc>
        <w:tc>
          <w:tcPr>
            <w:tcW w:w="8227" w:type="dxa"/>
            <w:gridSpan w:val="3"/>
            <w:vAlign w:val="center"/>
          </w:tcPr>
          <w:p w14:paraId="4C44DB7A"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roofErr w:type="gramStart"/>
            <w:r w:rsidRPr="00C0422B">
              <w:rPr>
                <w:rFonts w:ascii="Times New Roman" w:hAnsi="Times New Roman" w:cs="Times New Roman"/>
                <w:sz w:val="20"/>
                <w:szCs w:val="20"/>
              </w:rPr>
              <w:t>пронумерован</w:t>
            </w:r>
            <w:proofErr w:type="gramEnd"/>
            <w:r w:rsidRPr="00C0422B">
              <w:rPr>
                <w:rFonts w:ascii="Times New Roman" w:hAnsi="Times New Roman" w:cs="Times New Roman"/>
                <w:sz w:val="20"/>
                <w:szCs w:val="20"/>
              </w:rPr>
              <w:t xml:space="preserve"> постранично, прошит (за исключением случаев составления отчета в форме электронного документа),</w:t>
            </w:r>
          </w:p>
        </w:tc>
        <w:tc>
          <w:tcPr>
            <w:tcW w:w="1419" w:type="dxa"/>
            <w:gridSpan w:val="2"/>
          </w:tcPr>
          <w:p w14:paraId="08A4BF8D" w14:textId="77777777" w:rsidR="0074108E" w:rsidRPr="00C0422B" w:rsidRDefault="0074108E" w:rsidP="00042101">
            <w:pPr>
              <w:spacing w:after="0"/>
              <w:rPr>
                <w:rFonts w:ascii="Times New Roman" w:hAnsi="Times New Roman" w:cs="Times New Roman"/>
                <w:sz w:val="20"/>
                <w:szCs w:val="20"/>
              </w:rPr>
            </w:pPr>
          </w:p>
        </w:tc>
        <w:tc>
          <w:tcPr>
            <w:tcW w:w="2268" w:type="dxa"/>
          </w:tcPr>
          <w:p w14:paraId="33552ABD"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5F49346" w14:textId="77777777" w:rsidTr="002B4974">
        <w:trPr>
          <w:trHeight w:val="450"/>
        </w:trPr>
        <w:tc>
          <w:tcPr>
            <w:tcW w:w="1160" w:type="dxa"/>
            <w:vAlign w:val="center"/>
          </w:tcPr>
          <w:p w14:paraId="15D3E056" w14:textId="25323D9C"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2.2</w:t>
            </w:r>
          </w:p>
        </w:tc>
        <w:tc>
          <w:tcPr>
            <w:tcW w:w="1990" w:type="dxa"/>
            <w:gridSpan w:val="3"/>
            <w:vAlign w:val="center"/>
          </w:tcPr>
          <w:p w14:paraId="7C51F704"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6F7E41FF"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п.6</w:t>
            </w:r>
          </w:p>
        </w:tc>
        <w:tc>
          <w:tcPr>
            <w:tcW w:w="8227" w:type="dxa"/>
            <w:gridSpan w:val="3"/>
            <w:vAlign w:val="center"/>
          </w:tcPr>
          <w:p w14:paraId="59B6C30E"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roofErr w:type="gramStart"/>
            <w:r w:rsidRPr="00C0422B">
              <w:rPr>
                <w:rFonts w:ascii="Times New Roman" w:hAnsi="Times New Roman" w:cs="Times New Roman"/>
                <w:sz w:val="20"/>
                <w:szCs w:val="20"/>
              </w:rPr>
              <w:t>подписан</w:t>
            </w:r>
            <w:proofErr w:type="gramEnd"/>
            <w:r w:rsidRPr="00C0422B">
              <w:rPr>
                <w:rFonts w:ascii="Times New Roman" w:hAnsi="Times New Roman" w:cs="Times New Roman"/>
                <w:sz w:val="20"/>
                <w:szCs w:val="20"/>
              </w:rPr>
              <w:t xml:space="preserve"> оценщиком или оценщиками, которые провели оценку,</w:t>
            </w:r>
          </w:p>
        </w:tc>
        <w:tc>
          <w:tcPr>
            <w:tcW w:w="1419" w:type="dxa"/>
            <w:gridSpan w:val="2"/>
          </w:tcPr>
          <w:p w14:paraId="5365CDD2" w14:textId="77777777" w:rsidR="0074108E" w:rsidRPr="00C0422B" w:rsidRDefault="0074108E" w:rsidP="00042101">
            <w:pPr>
              <w:spacing w:after="0"/>
              <w:rPr>
                <w:rFonts w:ascii="Times New Roman" w:hAnsi="Times New Roman" w:cs="Times New Roman"/>
                <w:sz w:val="20"/>
                <w:szCs w:val="20"/>
              </w:rPr>
            </w:pPr>
          </w:p>
        </w:tc>
        <w:tc>
          <w:tcPr>
            <w:tcW w:w="2268" w:type="dxa"/>
          </w:tcPr>
          <w:p w14:paraId="0395D40C"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82A386A" w14:textId="77777777" w:rsidTr="002B4974">
        <w:trPr>
          <w:trHeight w:val="450"/>
        </w:trPr>
        <w:tc>
          <w:tcPr>
            <w:tcW w:w="1160" w:type="dxa"/>
            <w:vAlign w:val="center"/>
          </w:tcPr>
          <w:p w14:paraId="32C29FC6" w14:textId="23DC873C"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2.3</w:t>
            </w:r>
          </w:p>
        </w:tc>
        <w:tc>
          <w:tcPr>
            <w:tcW w:w="1990" w:type="dxa"/>
            <w:gridSpan w:val="3"/>
            <w:vAlign w:val="center"/>
          </w:tcPr>
          <w:p w14:paraId="6F78435F"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135-ФЗ ст.11, </w:t>
            </w:r>
          </w:p>
          <w:p w14:paraId="73BD888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п.6</w:t>
            </w:r>
          </w:p>
        </w:tc>
        <w:tc>
          <w:tcPr>
            <w:tcW w:w="8227" w:type="dxa"/>
            <w:gridSpan w:val="3"/>
            <w:vAlign w:val="center"/>
          </w:tcPr>
          <w:p w14:paraId="492C5892"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roofErr w:type="gramStart"/>
            <w:r w:rsidRPr="00C0422B">
              <w:rPr>
                <w:rFonts w:ascii="Times New Roman" w:hAnsi="Times New Roman" w:cs="Times New Roman"/>
                <w:sz w:val="20"/>
                <w:szCs w:val="20"/>
              </w:rPr>
              <w:t>скреплен</w:t>
            </w:r>
            <w:proofErr w:type="gramEnd"/>
            <w:r w:rsidRPr="00C0422B">
              <w:rPr>
                <w:rFonts w:ascii="Times New Roman" w:hAnsi="Times New Roman" w:cs="Times New Roman"/>
                <w:sz w:val="20"/>
                <w:szCs w:val="20"/>
              </w:rPr>
              <w:t xml:space="preserve"> личной печатью оценщика или оценщиков,</w:t>
            </w:r>
          </w:p>
        </w:tc>
        <w:tc>
          <w:tcPr>
            <w:tcW w:w="1419" w:type="dxa"/>
            <w:gridSpan w:val="2"/>
          </w:tcPr>
          <w:p w14:paraId="454EC0AA" w14:textId="77777777" w:rsidR="0074108E" w:rsidRPr="00C0422B" w:rsidRDefault="0074108E" w:rsidP="00042101">
            <w:pPr>
              <w:spacing w:after="0"/>
              <w:rPr>
                <w:rFonts w:ascii="Times New Roman" w:hAnsi="Times New Roman" w:cs="Times New Roman"/>
                <w:sz w:val="20"/>
                <w:szCs w:val="20"/>
              </w:rPr>
            </w:pPr>
          </w:p>
        </w:tc>
        <w:tc>
          <w:tcPr>
            <w:tcW w:w="2268" w:type="dxa"/>
          </w:tcPr>
          <w:p w14:paraId="79421B9C"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CC99C4D" w14:textId="77777777" w:rsidTr="002B4974">
        <w:trPr>
          <w:trHeight w:val="450"/>
        </w:trPr>
        <w:tc>
          <w:tcPr>
            <w:tcW w:w="1160" w:type="dxa"/>
            <w:vAlign w:val="center"/>
          </w:tcPr>
          <w:p w14:paraId="06C32762" w14:textId="5B5A57BD"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2.4</w:t>
            </w:r>
          </w:p>
        </w:tc>
        <w:tc>
          <w:tcPr>
            <w:tcW w:w="1990" w:type="dxa"/>
            <w:gridSpan w:val="3"/>
            <w:vAlign w:val="center"/>
          </w:tcPr>
          <w:p w14:paraId="07CA8B3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004C2BDB"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п.6</w:t>
            </w:r>
          </w:p>
        </w:tc>
        <w:tc>
          <w:tcPr>
            <w:tcW w:w="8227" w:type="dxa"/>
            <w:gridSpan w:val="3"/>
            <w:vAlign w:val="center"/>
          </w:tcPr>
          <w:p w14:paraId="053B26BC"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u w:val="single"/>
              </w:rPr>
              <w:t>либо</w:t>
            </w:r>
            <w:r w:rsidRPr="00C0422B">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19" w:type="dxa"/>
            <w:gridSpan w:val="2"/>
          </w:tcPr>
          <w:p w14:paraId="4949BA49" w14:textId="77777777" w:rsidR="0074108E" w:rsidRPr="00C0422B" w:rsidRDefault="0074108E" w:rsidP="00042101">
            <w:pPr>
              <w:spacing w:after="0"/>
              <w:rPr>
                <w:rFonts w:ascii="Times New Roman" w:hAnsi="Times New Roman" w:cs="Times New Roman"/>
                <w:sz w:val="20"/>
                <w:szCs w:val="20"/>
              </w:rPr>
            </w:pPr>
          </w:p>
        </w:tc>
        <w:tc>
          <w:tcPr>
            <w:tcW w:w="2268" w:type="dxa"/>
          </w:tcPr>
          <w:p w14:paraId="2C7C6F61"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3F7DB11" w14:textId="77777777" w:rsidTr="002B4974">
        <w:trPr>
          <w:trHeight w:val="71"/>
        </w:trPr>
        <w:tc>
          <w:tcPr>
            <w:tcW w:w="1160" w:type="dxa"/>
            <w:vAlign w:val="center"/>
          </w:tcPr>
          <w:p w14:paraId="1D7E1B6E" w14:textId="6BE5BE3D"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w:t>
            </w:r>
          </w:p>
        </w:tc>
        <w:tc>
          <w:tcPr>
            <w:tcW w:w="1990" w:type="dxa"/>
            <w:gridSpan w:val="3"/>
            <w:vAlign w:val="center"/>
          </w:tcPr>
          <w:p w14:paraId="09EEFC31"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6</w:t>
            </w:r>
          </w:p>
        </w:tc>
        <w:tc>
          <w:tcPr>
            <w:tcW w:w="8227" w:type="dxa"/>
            <w:gridSpan w:val="3"/>
            <w:vAlign w:val="center"/>
          </w:tcPr>
          <w:p w14:paraId="304DA43E" w14:textId="77777777" w:rsidR="0074108E" w:rsidRPr="00C0422B" w:rsidRDefault="0074108E" w:rsidP="00042101">
            <w:pPr>
              <w:autoSpaceDE w:val="0"/>
              <w:autoSpaceDN w:val="0"/>
              <w:adjustRightInd w:val="0"/>
              <w:spacing w:after="0"/>
              <w:jc w:val="both"/>
              <w:rPr>
                <w:rFonts w:ascii="Times New Roman" w:hAnsi="Times New Roman" w:cs="Times New Roman"/>
                <w:b/>
                <w:sz w:val="20"/>
                <w:szCs w:val="20"/>
              </w:rPr>
            </w:pPr>
            <w:r w:rsidRPr="00C0422B">
              <w:rPr>
                <w:rFonts w:ascii="Times New Roman" w:hAnsi="Times New Roman" w:cs="Times New Roman"/>
                <w:b/>
                <w:sz w:val="20"/>
                <w:szCs w:val="20"/>
              </w:rPr>
              <w:t>Отчет, составленный в форме электронного документа, должен быть:</w:t>
            </w:r>
          </w:p>
        </w:tc>
        <w:tc>
          <w:tcPr>
            <w:tcW w:w="1419" w:type="dxa"/>
            <w:gridSpan w:val="2"/>
          </w:tcPr>
          <w:p w14:paraId="2DA29A18" w14:textId="77777777" w:rsidR="0074108E" w:rsidRPr="00C0422B" w:rsidRDefault="0074108E" w:rsidP="00042101">
            <w:pPr>
              <w:spacing w:after="0"/>
              <w:rPr>
                <w:rFonts w:ascii="Times New Roman" w:hAnsi="Times New Roman" w:cs="Times New Roman"/>
                <w:sz w:val="20"/>
                <w:szCs w:val="20"/>
              </w:rPr>
            </w:pPr>
          </w:p>
        </w:tc>
        <w:tc>
          <w:tcPr>
            <w:tcW w:w="2268" w:type="dxa"/>
          </w:tcPr>
          <w:p w14:paraId="51FE4DB4" w14:textId="77777777" w:rsidR="0074108E" w:rsidRPr="00C0422B" w:rsidRDefault="0074108E" w:rsidP="00042101">
            <w:pPr>
              <w:spacing w:after="0"/>
              <w:rPr>
                <w:rFonts w:ascii="Times New Roman" w:hAnsi="Times New Roman" w:cs="Times New Roman"/>
                <w:sz w:val="20"/>
                <w:szCs w:val="20"/>
              </w:rPr>
            </w:pPr>
          </w:p>
        </w:tc>
      </w:tr>
      <w:tr w:rsidR="00C0422B" w:rsidRPr="00C0422B" w14:paraId="58F5D8DE" w14:textId="77777777" w:rsidTr="002B4974">
        <w:trPr>
          <w:trHeight w:val="71"/>
        </w:trPr>
        <w:tc>
          <w:tcPr>
            <w:tcW w:w="1160" w:type="dxa"/>
            <w:vAlign w:val="center"/>
          </w:tcPr>
          <w:p w14:paraId="769BEB7F" w14:textId="4DD07574"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3.1</w:t>
            </w:r>
          </w:p>
        </w:tc>
        <w:tc>
          <w:tcPr>
            <w:tcW w:w="1990" w:type="dxa"/>
            <w:gridSpan w:val="3"/>
            <w:vAlign w:val="center"/>
          </w:tcPr>
          <w:p w14:paraId="56A65C8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ФСО №</w:t>
            </w:r>
            <w:r w:rsidRPr="00C0422B">
              <w:rPr>
                <w:rFonts w:ascii="Times New Roman" w:hAnsi="Times New Roman" w:cs="Times New Roman"/>
                <w:sz w:val="20"/>
                <w:szCs w:val="20"/>
              </w:rPr>
              <w:t>3</w:t>
            </w:r>
            <w:r w:rsidRPr="00C0422B">
              <w:rPr>
                <w:rFonts w:ascii="Times New Roman" w:hAnsi="Times New Roman" w:cs="Times New Roman"/>
                <w:sz w:val="20"/>
                <w:szCs w:val="20"/>
                <w:lang w:val="en-US"/>
              </w:rPr>
              <w:t xml:space="preserve"> п.</w:t>
            </w:r>
            <w:r w:rsidRPr="00C0422B">
              <w:rPr>
                <w:rFonts w:ascii="Times New Roman" w:hAnsi="Times New Roman" w:cs="Times New Roman"/>
                <w:sz w:val="20"/>
                <w:szCs w:val="20"/>
              </w:rPr>
              <w:t>6</w:t>
            </w:r>
          </w:p>
        </w:tc>
        <w:tc>
          <w:tcPr>
            <w:tcW w:w="8227" w:type="dxa"/>
            <w:gridSpan w:val="3"/>
            <w:vAlign w:val="center"/>
          </w:tcPr>
          <w:p w14:paraId="473958FA"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пронумерован постранично,</w:t>
            </w:r>
          </w:p>
        </w:tc>
        <w:tc>
          <w:tcPr>
            <w:tcW w:w="1419" w:type="dxa"/>
            <w:gridSpan w:val="2"/>
          </w:tcPr>
          <w:p w14:paraId="7E173ACB" w14:textId="77777777" w:rsidR="0074108E" w:rsidRPr="00C0422B" w:rsidRDefault="0074108E" w:rsidP="00042101">
            <w:pPr>
              <w:spacing w:after="0"/>
              <w:rPr>
                <w:rFonts w:ascii="Times New Roman" w:hAnsi="Times New Roman" w:cs="Times New Roman"/>
                <w:sz w:val="20"/>
                <w:szCs w:val="20"/>
              </w:rPr>
            </w:pPr>
          </w:p>
        </w:tc>
        <w:tc>
          <w:tcPr>
            <w:tcW w:w="2268" w:type="dxa"/>
          </w:tcPr>
          <w:p w14:paraId="5C3784FE"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2DD102B" w14:textId="77777777" w:rsidTr="002B4974">
        <w:trPr>
          <w:trHeight w:val="450"/>
        </w:trPr>
        <w:tc>
          <w:tcPr>
            <w:tcW w:w="1160" w:type="dxa"/>
            <w:vAlign w:val="center"/>
          </w:tcPr>
          <w:p w14:paraId="6A8D9942" w14:textId="39E3330A"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3.2</w:t>
            </w:r>
          </w:p>
        </w:tc>
        <w:tc>
          <w:tcPr>
            <w:tcW w:w="1990" w:type="dxa"/>
            <w:gridSpan w:val="3"/>
            <w:vAlign w:val="center"/>
          </w:tcPr>
          <w:p w14:paraId="553D664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2F8A4BF9"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п.6</w:t>
            </w:r>
          </w:p>
        </w:tc>
        <w:tc>
          <w:tcPr>
            <w:tcW w:w="8227" w:type="dxa"/>
            <w:gridSpan w:val="3"/>
            <w:vAlign w:val="center"/>
          </w:tcPr>
          <w:p w14:paraId="67916B8B" w14:textId="77777777" w:rsidR="0074108E" w:rsidRPr="00C0422B" w:rsidRDefault="0074108E" w:rsidP="00042101">
            <w:pPr>
              <w:autoSpaceDE w:val="0"/>
              <w:autoSpaceDN w:val="0"/>
              <w:adjustRightInd w:val="0"/>
              <w:spacing w:after="0"/>
              <w:jc w:val="both"/>
              <w:rPr>
                <w:rFonts w:ascii="Times New Roman" w:hAnsi="Times New Roman" w:cs="Times New Roman"/>
                <w:sz w:val="20"/>
                <w:szCs w:val="20"/>
              </w:rPr>
            </w:pPr>
            <w:proofErr w:type="gramStart"/>
            <w:r w:rsidRPr="00C0422B">
              <w:rPr>
                <w:rFonts w:ascii="Times New Roman" w:hAnsi="Times New Roman" w:cs="Times New Roman"/>
                <w:sz w:val="20"/>
                <w:szCs w:val="20"/>
              </w:rPr>
              <w:t>подписан</w:t>
            </w:r>
            <w:proofErr w:type="gramEnd"/>
            <w:r w:rsidRPr="00C0422B">
              <w:rPr>
                <w:rFonts w:ascii="Times New Roman" w:hAnsi="Times New Roman" w:cs="Times New Roman"/>
                <w:sz w:val="20"/>
                <w:szCs w:val="20"/>
              </w:rPr>
              <w:t xml:space="preserve">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19" w:type="dxa"/>
            <w:gridSpan w:val="2"/>
          </w:tcPr>
          <w:p w14:paraId="50D79667" w14:textId="77777777" w:rsidR="0074108E" w:rsidRPr="00C0422B" w:rsidRDefault="0074108E" w:rsidP="00042101">
            <w:pPr>
              <w:spacing w:after="0"/>
              <w:rPr>
                <w:rFonts w:ascii="Times New Roman" w:hAnsi="Times New Roman" w:cs="Times New Roman"/>
                <w:sz w:val="20"/>
                <w:szCs w:val="20"/>
              </w:rPr>
            </w:pPr>
          </w:p>
        </w:tc>
        <w:tc>
          <w:tcPr>
            <w:tcW w:w="2268" w:type="dxa"/>
          </w:tcPr>
          <w:p w14:paraId="79B1BE43"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 xml:space="preserve">обязательно </w:t>
            </w:r>
          </w:p>
        </w:tc>
      </w:tr>
      <w:tr w:rsidR="00C0422B" w:rsidRPr="00C0422B" w14:paraId="46765ADC" w14:textId="77777777" w:rsidTr="002B4974">
        <w:trPr>
          <w:trHeight w:val="450"/>
        </w:trPr>
        <w:tc>
          <w:tcPr>
            <w:tcW w:w="1160" w:type="dxa"/>
            <w:vAlign w:val="center"/>
          </w:tcPr>
          <w:p w14:paraId="65C216F6" w14:textId="4E056E96"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3.3</w:t>
            </w:r>
          </w:p>
        </w:tc>
        <w:tc>
          <w:tcPr>
            <w:tcW w:w="1990" w:type="dxa"/>
            <w:gridSpan w:val="3"/>
            <w:vAlign w:val="center"/>
          </w:tcPr>
          <w:p w14:paraId="61F7D74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п.6</w:t>
            </w:r>
          </w:p>
        </w:tc>
        <w:tc>
          <w:tcPr>
            <w:tcW w:w="8227" w:type="dxa"/>
            <w:gridSpan w:val="3"/>
            <w:vAlign w:val="center"/>
          </w:tcPr>
          <w:p w14:paraId="7C0B6914"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u w:val="single"/>
              </w:rPr>
              <w:t>а также</w:t>
            </w:r>
            <w:r w:rsidRPr="00C0422B">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19" w:type="dxa"/>
            <w:gridSpan w:val="2"/>
          </w:tcPr>
          <w:p w14:paraId="5CCB28BD" w14:textId="77777777" w:rsidR="0074108E" w:rsidRPr="00C0422B" w:rsidRDefault="0074108E" w:rsidP="00042101">
            <w:pPr>
              <w:spacing w:after="0"/>
              <w:rPr>
                <w:rFonts w:ascii="Times New Roman" w:hAnsi="Times New Roman" w:cs="Times New Roman"/>
                <w:sz w:val="20"/>
                <w:szCs w:val="20"/>
              </w:rPr>
            </w:pPr>
          </w:p>
        </w:tc>
        <w:tc>
          <w:tcPr>
            <w:tcW w:w="2268" w:type="dxa"/>
          </w:tcPr>
          <w:p w14:paraId="78E6B9E4"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54B64F5" w14:textId="77777777" w:rsidTr="002B4974">
        <w:trPr>
          <w:trHeight w:val="175"/>
        </w:trPr>
        <w:tc>
          <w:tcPr>
            <w:tcW w:w="15064" w:type="dxa"/>
            <w:gridSpan w:val="10"/>
            <w:vAlign w:val="center"/>
          </w:tcPr>
          <w:p w14:paraId="10BD9D62" w14:textId="5A4AFFE9" w:rsidR="0074108E" w:rsidRPr="00C0422B" w:rsidRDefault="0074108E" w:rsidP="00F4656C">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ТРЕБОВАНИЯ К СОДЕРЖАНИЮ ОТЧЕТА ОБ ОЦЕНКЕ</w:t>
            </w:r>
            <w:r w:rsidRPr="00C0422B">
              <w:rPr>
                <w:rStyle w:val="ae"/>
                <w:rFonts w:ascii="Times New Roman" w:hAnsi="Times New Roman" w:cs="Times New Roman"/>
                <w:b/>
                <w:sz w:val="20"/>
                <w:szCs w:val="20"/>
              </w:rPr>
              <w:footnoteReference w:id="9"/>
            </w:r>
            <w:r w:rsidRPr="00C0422B">
              <w:rPr>
                <w:rFonts w:ascii="Times New Roman" w:hAnsi="Times New Roman" w:cs="Times New Roman"/>
                <w:b/>
                <w:bCs/>
                <w:sz w:val="20"/>
                <w:szCs w:val="20"/>
              </w:rPr>
              <w:t xml:space="preserve"> (независимо от вида определенной стоимости)</w:t>
            </w:r>
            <w:r w:rsidRPr="00C0422B">
              <w:rPr>
                <w:rStyle w:val="ae"/>
                <w:rFonts w:ascii="Times New Roman" w:hAnsi="Times New Roman" w:cs="Times New Roman"/>
                <w:b/>
                <w:bCs/>
                <w:sz w:val="20"/>
                <w:szCs w:val="20"/>
              </w:rPr>
              <w:footnoteReference w:id="10"/>
            </w:r>
          </w:p>
        </w:tc>
      </w:tr>
      <w:tr w:rsidR="00C0422B" w:rsidRPr="00C0422B" w14:paraId="370CA9F4" w14:textId="77777777" w:rsidTr="002B4974">
        <w:trPr>
          <w:trHeight w:val="102"/>
        </w:trPr>
        <w:tc>
          <w:tcPr>
            <w:tcW w:w="1160" w:type="dxa"/>
            <w:vAlign w:val="center"/>
          </w:tcPr>
          <w:p w14:paraId="7F61533F" w14:textId="566A18C9"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990" w:type="dxa"/>
            <w:gridSpan w:val="3"/>
            <w:vAlign w:val="center"/>
          </w:tcPr>
          <w:p w14:paraId="53C3A760"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p>
        </w:tc>
        <w:tc>
          <w:tcPr>
            <w:tcW w:w="8227" w:type="dxa"/>
            <w:gridSpan w:val="3"/>
            <w:vAlign w:val="center"/>
          </w:tcPr>
          <w:p w14:paraId="13F8E1B9" w14:textId="77777777" w:rsidR="0074108E" w:rsidRPr="00C0422B" w:rsidRDefault="0074108E" w:rsidP="0004210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Наличие глав / разделов</w:t>
            </w:r>
          </w:p>
        </w:tc>
        <w:tc>
          <w:tcPr>
            <w:tcW w:w="1419" w:type="dxa"/>
            <w:gridSpan w:val="2"/>
          </w:tcPr>
          <w:p w14:paraId="4DF8337F"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45DC7F4E"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p>
        </w:tc>
      </w:tr>
      <w:tr w:rsidR="00C0422B" w:rsidRPr="00C0422B" w14:paraId="6F9C4D99" w14:textId="77777777" w:rsidTr="002B4974">
        <w:trPr>
          <w:trHeight w:val="84"/>
        </w:trPr>
        <w:tc>
          <w:tcPr>
            <w:tcW w:w="1160" w:type="dxa"/>
            <w:vAlign w:val="center"/>
          </w:tcPr>
          <w:p w14:paraId="18BA147B" w14:textId="6E7F4686"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90" w:type="dxa"/>
            <w:gridSpan w:val="3"/>
            <w:vAlign w:val="center"/>
          </w:tcPr>
          <w:p w14:paraId="35B0670F"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4B6E8304"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
                <w:bCs/>
                <w:iCs/>
                <w:sz w:val="20"/>
                <w:szCs w:val="20"/>
              </w:rPr>
              <w:t>Раздел «Основные факты и выводы»:</w:t>
            </w:r>
          </w:p>
        </w:tc>
        <w:tc>
          <w:tcPr>
            <w:tcW w:w="1419" w:type="dxa"/>
            <w:gridSpan w:val="2"/>
            <w:vAlign w:val="center"/>
          </w:tcPr>
          <w:p w14:paraId="69A4FEC0"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p>
        </w:tc>
        <w:tc>
          <w:tcPr>
            <w:tcW w:w="2268" w:type="dxa"/>
            <w:vAlign w:val="center"/>
          </w:tcPr>
          <w:p w14:paraId="79CE04D5" w14:textId="77777777" w:rsidR="0074108E" w:rsidRPr="00C0422B" w:rsidRDefault="0074108E" w:rsidP="00042101">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Cs/>
                <w:iCs/>
                <w:sz w:val="20"/>
                <w:szCs w:val="20"/>
              </w:rPr>
              <w:t>обязательно</w:t>
            </w:r>
          </w:p>
        </w:tc>
      </w:tr>
      <w:tr w:rsidR="00C0422B" w:rsidRPr="00C0422B" w14:paraId="4F8BE538" w14:textId="77777777" w:rsidTr="002B4974">
        <w:trPr>
          <w:trHeight w:val="102"/>
        </w:trPr>
        <w:tc>
          <w:tcPr>
            <w:tcW w:w="1160" w:type="dxa"/>
            <w:vAlign w:val="center"/>
          </w:tcPr>
          <w:p w14:paraId="5A59C7EA" w14:textId="503A3BB2"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2.</w:t>
            </w:r>
            <w:r w:rsidRPr="00C0422B">
              <w:rPr>
                <w:rFonts w:ascii="Times New Roman" w:hAnsi="Times New Roman" w:cs="Times New Roman"/>
                <w:sz w:val="20"/>
                <w:szCs w:val="20"/>
                <w:lang w:val="en-US"/>
              </w:rPr>
              <w:t>1</w:t>
            </w:r>
          </w:p>
        </w:tc>
        <w:tc>
          <w:tcPr>
            <w:tcW w:w="1990" w:type="dxa"/>
            <w:gridSpan w:val="3"/>
            <w:vAlign w:val="center"/>
          </w:tcPr>
          <w:p w14:paraId="4157340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49749A9C"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195C1BE1"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Основание для проведения оценщиком оценки объекта оценки</w:t>
            </w:r>
          </w:p>
        </w:tc>
        <w:tc>
          <w:tcPr>
            <w:tcW w:w="1419" w:type="dxa"/>
            <w:gridSpan w:val="2"/>
          </w:tcPr>
          <w:p w14:paraId="7DA64BF8"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6FBD6300"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6C4E8A28" w14:textId="77777777" w:rsidTr="002B4974">
        <w:trPr>
          <w:trHeight w:val="225"/>
        </w:trPr>
        <w:tc>
          <w:tcPr>
            <w:tcW w:w="1160" w:type="dxa"/>
            <w:vAlign w:val="center"/>
          </w:tcPr>
          <w:p w14:paraId="44E576AD" w14:textId="569E87EC"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2.2</w:t>
            </w:r>
          </w:p>
        </w:tc>
        <w:tc>
          <w:tcPr>
            <w:tcW w:w="1990" w:type="dxa"/>
            <w:gridSpan w:val="3"/>
            <w:vAlign w:val="center"/>
          </w:tcPr>
          <w:p w14:paraId="3206A2D1"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п.8е</w:t>
            </w:r>
          </w:p>
        </w:tc>
        <w:tc>
          <w:tcPr>
            <w:tcW w:w="8227" w:type="dxa"/>
            <w:gridSpan w:val="3"/>
            <w:vAlign w:val="center"/>
          </w:tcPr>
          <w:p w14:paraId="43A0E8D8"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Общая информация, идентифицирующая объект оценки</w:t>
            </w:r>
          </w:p>
        </w:tc>
        <w:tc>
          <w:tcPr>
            <w:tcW w:w="1419" w:type="dxa"/>
            <w:gridSpan w:val="2"/>
          </w:tcPr>
          <w:p w14:paraId="0F1173CC"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2B941DF8"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7ACD0D3C" w14:textId="77777777" w:rsidTr="002B4974">
        <w:trPr>
          <w:trHeight w:val="225"/>
        </w:trPr>
        <w:tc>
          <w:tcPr>
            <w:tcW w:w="1160" w:type="dxa"/>
            <w:vAlign w:val="center"/>
          </w:tcPr>
          <w:p w14:paraId="1C172349" w14:textId="6ABCDE82"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2.3</w:t>
            </w:r>
          </w:p>
        </w:tc>
        <w:tc>
          <w:tcPr>
            <w:tcW w:w="1990" w:type="dxa"/>
            <w:gridSpan w:val="3"/>
            <w:vAlign w:val="center"/>
          </w:tcPr>
          <w:p w14:paraId="3EB159A6"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34C8FCA3"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9" w:type="dxa"/>
            <w:gridSpan w:val="2"/>
          </w:tcPr>
          <w:p w14:paraId="1D90D00F"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578A96EE"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7B8D6850" w14:textId="77777777" w:rsidTr="002B4974">
        <w:trPr>
          <w:trHeight w:val="70"/>
        </w:trPr>
        <w:tc>
          <w:tcPr>
            <w:tcW w:w="1160" w:type="dxa"/>
            <w:vAlign w:val="center"/>
          </w:tcPr>
          <w:p w14:paraId="2781C2C4" w14:textId="27D530B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2.4</w:t>
            </w:r>
          </w:p>
        </w:tc>
        <w:tc>
          <w:tcPr>
            <w:tcW w:w="1990" w:type="dxa"/>
            <w:gridSpan w:val="3"/>
            <w:vAlign w:val="center"/>
          </w:tcPr>
          <w:p w14:paraId="3819985E"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48F72CB5"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Итоговая величина стоимости</w:t>
            </w:r>
            <w:r w:rsidRPr="00C0422B">
              <w:rPr>
                <w:rStyle w:val="ae"/>
                <w:rFonts w:ascii="Times New Roman" w:hAnsi="Times New Roman" w:cs="Times New Roman"/>
                <w:iCs/>
                <w:sz w:val="20"/>
                <w:szCs w:val="20"/>
              </w:rPr>
              <w:footnoteReference w:id="11"/>
            </w:r>
            <w:r w:rsidRPr="00C0422B">
              <w:rPr>
                <w:rFonts w:ascii="Times New Roman" w:hAnsi="Times New Roman" w:cs="Times New Roman"/>
                <w:iCs/>
                <w:sz w:val="20"/>
                <w:szCs w:val="20"/>
              </w:rPr>
              <w:t xml:space="preserve"> объекта оценки</w:t>
            </w:r>
          </w:p>
        </w:tc>
        <w:tc>
          <w:tcPr>
            <w:tcW w:w="1419" w:type="dxa"/>
            <w:gridSpan w:val="2"/>
          </w:tcPr>
          <w:p w14:paraId="4D7AFE6F"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027FCAA2" w14:textId="77777777" w:rsidR="0074108E" w:rsidRPr="00C0422B" w:rsidRDefault="0074108E" w:rsidP="0004210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w:t>
            </w:r>
          </w:p>
        </w:tc>
      </w:tr>
      <w:tr w:rsidR="00C0422B" w:rsidRPr="00C0422B" w14:paraId="457C168C" w14:textId="77777777" w:rsidTr="002B4974">
        <w:trPr>
          <w:trHeight w:val="70"/>
        </w:trPr>
        <w:tc>
          <w:tcPr>
            <w:tcW w:w="1160" w:type="dxa"/>
            <w:vAlign w:val="center"/>
          </w:tcPr>
          <w:p w14:paraId="7AE7BF7F" w14:textId="6868193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2.5</w:t>
            </w:r>
          </w:p>
        </w:tc>
        <w:tc>
          <w:tcPr>
            <w:tcW w:w="1990" w:type="dxa"/>
            <w:gridSpan w:val="3"/>
            <w:vAlign w:val="center"/>
          </w:tcPr>
          <w:p w14:paraId="27AA546A"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4C7521ED"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п.8е</w:t>
            </w:r>
          </w:p>
        </w:tc>
        <w:tc>
          <w:tcPr>
            <w:tcW w:w="8227" w:type="dxa"/>
            <w:gridSpan w:val="3"/>
            <w:vAlign w:val="center"/>
          </w:tcPr>
          <w:p w14:paraId="44A35C83"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19" w:type="dxa"/>
            <w:gridSpan w:val="2"/>
          </w:tcPr>
          <w:p w14:paraId="4A20D825"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6910D303"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5DFEB979" w14:textId="77777777" w:rsidTr="002B4974">
        <w:trPr>
          <w:trHeight w:val="225"/>
        </w:trPr>
        <w:tc>
          <w:tcPr>
            <w:tcW w:w="1160" w:type="dxa"/>
            <w:shd w:val="clear" w:color="auto" w:fill="auto"/>
            <w:vAlign w:val="center"/>
          </w:tcPr>
          <w:p w14:paraId="4E2B4D8A" w14:textId="13E2673E"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w:t>
            </w:r>
          </w:p>
        </w:tc>
        <w:tc>
          <w:tcPr>
            <w:tcW w:w="1990" w:type="dxa"/>
            <w:gridSpan w:val="3"/>
            <w:shd w:val="clear" w:color="auto" w:fill="auto"/>
            <w:vAlign w:val="center"/>
          </w:tcPr>
          <w:p w14:paraId="6E4A8AA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п.8г</w:t>
            </w:r>
          </w:p>
        </w:tc>
        <w:tc>
          <w:tcPr>
            <w:tcW w:w="8227" w:type="dxa"/>
            <w:gridSpan w:val="3"/>
            <w:shd w:val="clear" w:color="auto" w:fill="auto"/>
            <w:vAlign w:val="center"/>
          </w:tcPr>
          <w:p w14:paraId="3CB57172" w14:textId="77777777" w:rsidR="0074108E" w:rsidRPr="00C0422B" w:rsidRDefault="0074108E" w:rsidP="00F4656C">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b/>
                <w:bCs/>
                <w:iCs/>
                <w:sz w:val="20"/>
                <w:szCs w:val="20"/>
              </w:rPr>
              <w:t>Сведения о Заказчике оценки:</w:t>
            </w:r>
          </w:p>
        </w:tc>
        <w:tc>
          <w:tcPr>
            <w:tcW w:w="1419" w:type="dxa"/>
            <w:gridSpan w:val="2"/>
            <w:shd w:val="clear" w:color="auto" w:fill="auto"/>
          </w:tcPr>
          <w:p w14:paraId="17CE015A" w14:textId="77777777" w:rsidR="0074108E" w:rsidRPr="00C0422B" w:rsidRDefault="0074108E" w:rsidP="00F4656C">
            <w:pPr>
              <w:spacing w:after="0"/>
              <w:rPr>
                <w:rFonts w:ascii="Times New Roman" w:hAnsi="Times New Roman" w:cs="Times New Roman"/>
                <w:sz w:val="20"/>
                <w:szCs w:val="20"/>
              </w:rPr>
            </w:pPr>
          </w:p>
        </w:tc>
        <w:tc>
          <w:tcPr>
            <w:tcW w:w="2268" w:type="dxa"/>
            <w:shd w:val="clear" w:color="auto" w:fill="auto"/>
          </w:tcPr>
          <w:p w14:paraId="5516927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8FF0926" w14:textId="77777777" w:rsidTr="002B4974">
        <w:trPr>
          <w:trHeight w:val="450"/>
        </w:trPr>
        <w:tc>
          <w:tcPr>
            <w:tcW w:w="1160" w:type="dxa"/>
            <w:vAlign w:val="center"/>
          </w:tcPr>
          <w:p w14:paraId="101E3EA9" w14:textId="2865B228"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w:t>
            </w:r>
          </w:p>
        </w:tc>
        <w:tc>
          <w:tcPr>
            <w:tcW w:w="1990" w:type="dxa"/>
            <w:gridSpan w:val="3"/>
            <w:vAlign w:val="center"/>
          </w:tcPr>
          <w:p w14:paraId="73569BDA"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p w14:paraId="5CA5FED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п.8г</w:t>
            </w:r>
          </w:p>
        </w:tc>
        <w:tc>
          <w:tcPr>
            <w:tcW w:w="8227" w:type="dxa"/>
            <w:gridSpan w:val="3"/>
            <w:vAlign w:val="center"/>
          </w:tcPr>
          <w:p w14:paraId="672D853E" w14:textId="77777777" w:rsidR="0074108E" w:rsidRPr="00C0422B" w:rsidRDefault="0074108E" w:rsidP="00F4656C">
            <w:pPr>
              <w:autoSpaceDE w:val="0"/>
              <w:autoSpaceDN w:val="0"/>
              <w:adjustRightInd w:val="0"/>
              <w:spacing w:after="0"/>
              <w:rPr>
                <w:rFonts w:ascii="Times New Roman" w:hAnsi="Times New Roman" w:cs="Times New Roman"/>
                <w:b/>
                <w:bCs/>
                <w:iCs/>
                <w:sz w:val="20"/>
                <w:szCs w:val="20"/>
              </w:rPr>
            </w:pPr>
            <w:proofErr w:type="gramStart"/>
            <w:r w:rsidRPr="00C0422B">
              <w:rPr>
                <w:rFonts w:ascii="Times New Roman" w:hAnsi="Times New Roman" w:cs="Times New Roman"/>
                <w:b/>
                <w:bCs/>
                <w:iCs/>
                <w:sz w:val="20"/>
                <w:szCs w:val="20"/>
              </w:rPr>
              <w:t>Сведения об Оценщике (оценщиках), подписавшем (подписавших) отчет об оценке:</w:t>
            </w:r>
            <w:proofErr w:type="gramEnd"/>
          </w:p>
        </w:tc>
        <w:tc>
          <w:tcPr>
            <w:tcW w:w="1419" w:type="dxa"/>
            <w:gridSpan w:val="2"/>
            <w:vAlign w:val="center"/>
          </w:tcPr>
          <w:p w14:paraId="585D9C40" w14:textId="77777777" w:rsidR="0074108E" w:rsidRPr="00C0422B" w:rsidRDefault="0074108E" w:rsidP="00F4656C">
            <w:pPr>
              <w:autoSpaceDE w:val="0"/>
              <w:autoSpaceDN w:val="0"/>
              <w:adjustRightInd w:val="0"/>
              <w:spacing w:after="0"/>
              <w:rPr>
                <w:rFonts w:ascii="Times New Roman" w:hAnsi="Times New Roman" w:cs="Times New Roman"/>
                <w:b/>
                <w:bCs/>
                <w:iCs/>
                <w:sz w:val="20"/>
                <w:szCs w:val="20"/>
              </w:rPr>
            </w:pPr>
          </w:p>
        </w:tc>
        <w:tc>
          <w:tcPr>
            <w:tcW w:w="2268" w:type="dxa"/>
          </w:tcPr>
          <w:p w14:paraId="1A401F57" w14:textId="77777777" w:rsidR="0074108E" w:rsidRPr="00C0422B" w:rsidRDefault="0074108E" w:rsidP="00F4656C">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sz w:val="20"/>
                <w:szCs w:val="20"/>
              </w:rPr>
              <w:t>обязательно</w:t>
            </w:r>
          </w:p>
        </w:tc>
      </w:tr>
      <w:tr w:rsidR="00C0422B" w:rsidRPr="00C0422B" w14:paraId="49CA65D3" w14:textId="77777777" w:rsidTr="002B4974">
        <w:trPr>
          <w:trHeight w:val="225"/>
        </w:trPr>
        <w:tc>
          <w:tcPr>
            <w:tcW w:w="1160" w:type="dxa"/>
            <w:shd w:val="clear" w:color="auto" w:fill="auto"/>
            <w:vAlign w:val="center"/>
          </w:tcPr>
          <w:p w14:paraId="5B0EC7A7" w14:textId="55D378DE"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4.</w:t>
            </w:r>
            <w:r w:rsidRPr="00C0422B">
              <w:rPr>
                <w:rFonts w:ascii="Times New Roman" w:hAnsi="Times New Roman" w:cs="Times New Roman"/>
                <w:sz w:val="20"/>
                <w:szCs w:val="20"/>
                <w:lang w:val="en-US"/>
              </w:rPr>
              <w:t>1</w:t>
            </w:r>
          </w:p>
        </w:tc>
        <w:tc>
          <w:tcPr>
            <w:tcW w:w="1990" w:type="dxa"/>
            <w:gridSpan w:val="3"/>
            <w:shd w:val="clear" w:color="auto" w:fill="auto"/>
            <w:vAlign w:val="center"/>
          </w:tcPr>
          <w:p w14:paraId="610E2B2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p w14:paraId="77998C8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п.8г</w:t>
            </w:r>
          </w:p>
        </w:tc>
        <w:tc>
          <w:tcPr>
            <w:tcW w:w="8227" w:type="dxa"/>
            <w:gridSpan w:val="3"/>
            <w:shd w:val="clear" w:color="auto" w:fill="auto"/>
            <w:vAlign w:val="center"/>
          </w:tcPr>
          <w:p w14:paraId="58B19E7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Фамилия, Имя, Отчество (при наличии)</w:t>
            </w:r>
          </w:p>
        </w:tc>
        <w:tc>
          <w:tcPr>
            <w:tcW w:w="1419" w:type="dxa"/>
            <w:gridSpan w:val="2"/>
            <w:shd w:val="clear" w:color="auto" w:fill="auto"/>
          </w:tcPr>
          <w:p w14:paraId="311A142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082ECFC"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0661CC1" w14:textId="77777777" w:rsidTr="002B4974">
        <w:trPr>
          <w:trHeight w:val="225"/>
        </w:trPr>
        <w:tc>
          <w:tcPr>
            <w:tcW w:w="1160" w:type="dxa"/>
            <w:shd w:val="clear" w:color="auto" w:fill="auto"/>
            <w:vAlign w:val="center"/>
          </w:tcPr>
          <w:p w14:paraId="74B1272A" w14:textId="5D12954C"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w:t>
            </w:r>
          </w:p>
        </w:tc>
        <w:tc>
          <w:tcPr>
            <w:tcW w:w="1990" w:type="dxa"/>
            <w:gridSpan w:val="3"/>
            <w:shd w:val="clear" w:color="auto" w:fill="auto"/>
            <w:vAlign w:val="center"/>
          </w:tcPr>
          <w:p w14:paraId="4B387C7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shd w:val="clear" w:color="auto" w:fill="auto"/>
            <w:vAlign w:val="center"/>
          </w:tcPr>
          <w:p w14:paraId="510B5444"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Номер контактного телефона</w:t>
            </w:r>
          </w:p>
        </w:tc>
        <w:tc>
          <w:tcPr>
            <w:tcW w:w="1419" w:type="dxa"/>
            <w:gridSpan w:val="2"/>
            <w:shd w:val="clear" w:color="auto" w:fill="auto"/>
          </w:tcPr>
          <w:p w14:paraId="3AACA4A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353605"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9D66E92" w14:textId="77777777" w:rsidTr="002B4974">
        <w:trPr>
          <w:trHeight w:val="225"/>
        </w:trPr>
        <w:tc>
          <w:tcPr>
            <w:tcW w:w="1160" w:type="dxa"/>
            <w:shd w:val="clear" w:color="auto" w:fill="auto"/>
            <w:vAlign w:val="center"/>
          </w:tcPr>
          <w:p w14:paraId="186A0822" w14:textId="054CB40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4.3</w:t>
            </w:r>
          </w:p>
        </w:tc>
        <w:tc>
          <w:tcPr>
            <w:tcW w:w="1990" w:type="dxa"/>
            <w:gridSpan w:val="3"/>
            <w:shd w:val="clear" w:color="auto" w:fill="auto"/>
            <w:vAlign w:val="center"/>
          </w:tcPr>
          <w:p w14:paraId="36C6C91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shd w:val="clear" w:color="auto" w:fill="auto"/>
            <w:vAlign w:val="center"/>
          </w:tcPr>
          <w:p w14:paraId="031DF8F7"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Адрес электронной почты</w:t>
            </w:r>
          </w:p>
        </w:tc>
        <w:tc>
          <w:tcPr>
            <w:tcW w:w="1419" w:type="dxa"/>
            <w:gridSpan w:val="2"/>
            <w:shd w:val="clear" w:color="auto" w:fill="auto"/>
          </w:tcPr>
          <w:p w14:paraId="2FE4BB4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4F15853"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A5AFBC3" w14:textId="77777777" w:rsidTr="002B4974">
        <w:trPr>
          <w:trHeight w:val="225"/>
        </w:trPr>
        <w:tc>
          <w:tcPr>
            <w:tcW w:w="1160" w:type="dxa"/>
            <w:shd w:val="clear" w:color="auto" w:fill="auto"/>
            <w:vAlign w:val="center"/>
          </w:tcPr>
          <w:p w14:paraId="625CD225" w14:textId="0F000D1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4.4</w:t>
            </w:r>
          </w:p>
        </w:tc>
        <w:tc>
          <w:tcPr>
            <w:tcW w:w="1990" w:type="dxa"/>
            <w:gridSpan w:val="3"/>
            <w:shd w:val="clear" w:color="auto" w:fill="auto"/>
            <w:vAlign w:val="center"/>
          </w:tcPr>
          <w:p w14:paraId="1DF6BFF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shd w:val="clear" w:color="auto" w:fill="auto"/>
            <w:vAlign w:val="center"/>
          </w:tcPr>
          <w:p w14:paraId="1E3031FE"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Почтовый адрес</w:t>
            </w:r>
          </w:p>
        </w:tc>
        <w:tc>
          <w:tcPr>
            <w:tcW w:w="1419" w:type="dxa"/>
            <w:gridSpan w:val="2"/>
            <w:shd w:val="clear" w:color="auto" w:fill="auto"/>
          </w:tcPr>
          <w:p w14:paraId="39FA920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CC0C539"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9CE6A4B" w14:textId="77777777" w:rsidTr="002B4974">
        <w:trPr>
          <w:trHeight w:val="450"/>
        </w:trPr>
        <w:tc>
          <w:tcPr>
            <w:tcW w:w="1160" w:type="dxa"/>
            <w:shd w:val="clear" w:color="auto" w:fill="auto"/>
            <w:vAlign w:val="center"/>
          </w:tcPr>
          <w:p w14:paraId="3F7962CC" w14:textId="09095BBD"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4.5</w:t>
            </w:r>
          </w:p>
        </w:tc>
        <w:tc>
          <w:tcPr>
            <w:tcW w:w="1990" w:type="dxa"/>
            <w:gridSpan w:val="3"/>
            <w:shd w:val="clear" w:color="auto" w:fill="auto"/>
            <w:vAlign w:val="center"/>
          </w:tcPr>
          <w:p w14:paraId="2ED008B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7DEB682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п.8г</w:t>
            </w:r>
          </w:p>
        </w:tc>
        <w:tc>
          <w:tcPr>
            <w:tcW w:w="8227" w:type="dxa"/>
            <w:gridSpan w:val="3"/>
            <w:shd w:val="clear" w:color="auto" w:fill="auto"/>
            <w:vAlign w:val="center"/>
          </w:tcPr>
          <w:p w14:paraId="4B07ED9F"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Сведения о членстве оценщика в саморегулируемой организации оценщиков</w:t>
            </w:r>
          </w:p>
        </w:tc>
        <w:tc>
          <w:tcPr>
            <w:tcW w:w="1419" w:type="dxa"/>
            <w:gridSpan w:val="2"/>
            <w:shd w:val="clear" w:color="auto" w:fill="auto"/>
          </w:tcPr>
          <w:p w14:paraId="0A33C901"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B2CF7A"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DB997B7" w14:textId="77777777" w:rsidTr="00C57CC3">
        <w:trPr>
          <w:trHeight w:val="132"/>
        </w:trPr>
        <w:tc>
          <w:tcPr>
            <w:tcW w:w="1160" w:type="dxa"/>
            <w:shd w:val="clear" w:color="auto" w:fill="auto"/>
            <w:vAlign w:val="center"/>
          </w:tcPr>
          <w:p w14:paraId="4ED0732C" w14:textId="75AC8E2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4.6</w:t>
            </w:r>
          </w:p>
        </w:tc>
        <w:tc>
          <w:tcPr>
            <w:tcW w:w="1990" w:type="dxa"/>
            <w:gridSpan w:val="3"/>
            <w:shd w:val="clear" w:color="auto" w:fill="auto"/>
            <w:vAlign w:val="center"/>
          </w:tcPr>
          <w:p w14:paraId="2DDF341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п.8г</w:t>
            </w:r>
          </w:p>
        </w:tc>
        <w:tc>
          <w:tcPr>
            <w:tcW w:w="8227" w:type="dxa"/>
            <w:gridSpan w:val="3"/>
            <w:shd w:val="clear" w:color="auto" w:fill="auto"/>
            <w:vAlign w:val="center"/>
          </w:tcPr>
          <w:p w14:paraId="66DEB078"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19" w:type="dxa"/>
            <w:gridSpan w:val="2"/>
            <w:shd w:val="clear" w:color="auto" w:fill="auto"/>
          </w:tcPr>
          <w:p w14:paraId="0824E26F"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A0F72F3"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7CC6FB10" w14:textId="77777777" w:rsidTr="002B4974">
        <w:trPr>
          <w:trHeight w:val="317"/>
        </w:trPr>
        <w:tc>
          <w:tcPr>
            <w:tcW w:w="1160" w:type="dxa"/>
            <w:shd w:val="clear" w:color="auto" w:fill="auto"/>
            <w:vAlign w:val="center"/>
          </w:tcPr>
          <w:p w14:paraId="23FE0D3E" w14:textId="7452D280"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4.7</w:t>
            </w:r>
          </w:p>
        </w:tc>
        <w:tc>
          <w:tcPr>
            <w:tcW w:w="1990" w:type="dxa"/>
            <w:gridSpan w:val="3"/>
            <w:shd w:val="clear" w:color="auto" w:fill="auto"/>
            <w:vAlign w:val="center"/>
          </w:tcPr>
          <w:p w14:paraId="644EBB1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shd w:val="clear" w:color="auto" w:fill="auto"/>
            <w:vAlign w:val="center"/>
          </w:tcPr>
          <w:p w14:paraId="3B6D658F"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 об оценочной деятельности</w:t>
            </w:r>
          </w:p>
        </w:tc>
        <w:tc>
          <w:tcPr>
            <w:tcW w:w="1419" w:type="dxa"/>
            <w:gridSpan w:val="2"/>
            <w:shd w:val="clear" w:color="auto" w:fill="auto"/>
          </w:tcPr>
          <w:p w14:paraId="6EDDFBDC"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51409C0"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584C4F45" w14:textId="77777777" w:rsidTr="002B4974">
        <w:trPr>
          <w:trHeight w:val="675"/>
        </w:trPr>
        <w:tc>
          <w:tcPr>
            <w:tcW w:w="1160" w:type="dxa"/>
            <w:shd w:val="clear" w:color="auto" w:fill="auto"/>
            <w:vAlign w:val="center"/>
          </w:tcPr>
          <w:p w14:paraId="789A9FBA" w14:textId="630876CB"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4.8</w:t>
            </w:r>
          </w:p>
        </w:tc>
        <w:tc>
          <w:tcPr>
            <w:tcW w:w="1990" w:type="dxa"/>
            <w:gridSpan w:val="3"/>
            <w:shd w:val="clear" w:color="auto" w:fill="auto"/>
            <w:vAlign w:val="center"/>
          </w:tcPr>
          <w:p w14:paraId="5EEE99C8"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п.8д</w:t>
            </w:r>
          </w:p>
        </w:tc>
        <w:tc>
          <w:tcPr>
            <w:tcW w:w="8227" w:type="dxa"/>
            <w:gridSpan w:val="3"/>
            <w:shd w:val="clear" w:color="auto" w:fill="auto"/>
            <w:vAlign w:val="center"/>
          </w:tcPr>
          <w:p w14:paraId="028E6733"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9" w:type="dxa"/>
            <w:gridSpan w:val="2"/>
            <w:shd w:val="clear" w:color="auto" w:fill="auto"/>
          </w:tcPr>
          <w:p w14:paraId="2C19C554"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3B3EB07"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A934D0F" w14:textId="77777777" w:rsidTr="002B4974">
        <w:trPr>
          <w:trHeight w:val="134"/>
        </w:trPr>
        <w:tc>
          <w:tcPr>
            <w:tcW w:w="1160" w:type="dxa"/>
            <w:vAlign w:val="center"/>
          </w:tcPr>
          <w:p w14:paraId="4E34B3B3" w14:textId="1211851C"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w:t>
            </w:r>
          </w:p>
        </w:tc>
        <w:tc>
          <w:tcPr>
            <w:tcW w:w="1990" w:type="dxa"/>
            <w:gridSpan w:val="3"/>
            <w:vAlign w:val="center"/>
          </w:tcPr>
          <w:p w14:paraId="56DEC386"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п.8а</w:t>
            </w:r>
          </w:p>
        </w:tc>
        <w:tc>
          <w:tcPr>
            <w:tcW w:w="8227" w:type="dxa"/>
            <w:gridSpan w:val="3"/>
            <w:vAlign w:val="center"/>
          </w:tcPr>
          <w:p w14:paraId="3AFFE24B" w14:textId="77777777" w:rsidR="0074108E" w:rsidRPr="00C0422B" w:rsidRDefault="0074108E" w:rsidP="00042101">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19" w:type="dxa"/>
            <w:gridSpan w:val="2"/>
          </w:tcPr>
          <w:p w14:paraId="05991F55"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5E53A950"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1072005" w14:textId="77777777" w:rsidTr="002B4974">
        <w:trPr>
          <w:trHeight w:val="84"/>
        </w:trPr>
        <w:tc>
          <w:tcPr>
            <w:tcW w:w="1160" w:type="dxa"/>
            <w:vAlign w:val="center"/>
          </w:tcPr>
          <w:p w14:paraId="28F107FC" w14:textId="56C236B1"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5.1</w:t>
            </w:r>
          </w:p>
        </w:tc>
        <w:tc>
          <w:tcPr>
            <w:tcW w:w="1990" w:type="dxa"/>
            <w:gridSpan w:val="3"/>
            <w:vAlign w:val="center"/>
          </w:tcPr>
          <w:p w14:paraId="41CC1D86"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vAlign w:val="center"/>
          </w:tcPr>
          <w:p w14:paraId="4E956263"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Дата оценки (дата проведения оценки, дата определения стоимости объекта оценки)</w:t>
            </w:r>
            <w:r w:rsidRPr="00C0422B">
              <w:rPr>
                <w:rStyle w:val="ae"/>
                <w:rFonts w:ascii="Times New Roman" w:hAnsi="Times New Roman" w:cs="Times New Roman"/>
                <w:sz w:val="20"/>
                <w:szCs w:val="20"/>
              </w:rPr>
              <w:footnoteReference w:id="12"/>
            </w:r>
          </w:p>
        </w:tc>
        <w:tc>
          <w:tcPr>
            <w:tcW w:w="1419" w:type="dxa"/>
            <w:gridSpan w:val="2"/>
          </w:tcPr>
          <w:p w14:paraId="53EC5F75"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E16F022"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F686A8E" w14:textId="77777777" w:rsidTr="002B4974">
        <w:trPr>
          <w:trHeight w:val="70"/>
        </w:trPr>
        <w:tc>
          <w:tcPr>
            <w:tcW w:w="1160" w:type="dxa"/>
            <w:vAlign w:val="center"/>
          </w:tcPr>
          <w:p w14:paraId="49642739" w14:textId="73B9022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5.2</w:t>
            </w:r>
          </w:p>
        </w:tc>
        <w:tc>
          <w:tcPr>
            <w:tcW w:w="1990" w:type="dxa"/>
            <w:gridSpan w:val="3"/>
            <w:vAlign w:val="center"/>
          </w:tcPr>
          <w:p w14:paraId="22419385"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r w:rsidRPr="00C0422B">
              <w:rPr>
                <w:rStyle w:val="ae"/>
                <w:rFonts w:ascii="Times New Roman" w:hAnsi="Times New Roman" w:cs="Times New Roman"/>
                <w:sz w:val="20"/>
                <w:szCs w:val="20"/>
              </w:rPr>
              <w:footnoteReference w:id="13"/>
            </w:r>
          </w:p>
        </w:tc>
        <w:tc>
          <w:tcPr>
            <w:tcW w:w="8227" w:type="dxa"/>
            <w:gridSpan w:val="3"/>
            <w:vAlign w:val="center"/>
          </w:tcPr>
          <w:p w14:paraId="48C518A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Цель оценки</w:t>
            </w:r>
            <w:r w:rsidRPr="00C0422B">
              <w:rPr>
                <w:rStyle w:val="ae"/>
                <w:rFonts w:ascii="Times New Roman" w:hAnsi="Times New Roman" w:cs="Times New Roman"/>
                <w:sz w:val="20"/>
                <w:szCs w:val="20"/>
              </w:rPr>
              <w:footnoteReference w:id="14"/>
            </w:r>
          </w:p>
        </w:tc>
        <w:tc>
          <w:tcPr>
            <w:tcW w:w="1419" w:type="dxa"/>
            <w:gridSpan w:val="2"/>
          </w:tcPr>
          <w:p w14:paraId="4C508A0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8CB0415"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118A7C96" w14:textId="77777777" w:rsidTr="002B4974">
        <w:trPr>
          <w:trHeight w:val="70"/>
        </w:trPr>
        <w:tc>
          <w:tcPr>
            <w:tcW w:w="1160" w:type="dxa"/>
            <w:vAlign w:val="center"/>
          </w:tcPr>
          <w:p w14:paraId="53CC83A8" w14:textId="1B95B5C5" w:rsidR="0074108E" w:rsidRPr="00C0422B" w:rsidRDefault="0074108E" w:rsidP="00F4656C">
            <w:pPr>
              <w:autoSpaceDE w:val="0"/>
              <w:autoSpaceDN w:val="0"/>
              <w:adjustRightInd w:val="0"/>
              <w:spacing w:after="0"/>
              <w:jc w:val="center"/>
              <w:rPr>
                <w:rFonts w:ascii="Times New Roman" w:hAnsi="Times New Roman" w:cs="Times New Roman"/>
                <w:b/>
                <w:sz w:val="20"/>
                <w:szCs w:val="20"/>
              </w:rPr>
            </w:pPr>
            <w:r w:rsidRPr="00C0422B">
              <w:rPr>
                <w:rFonts w:ascii="Times New Roman" w:hAnsi="Times New Roman" w:cs="Times New Roman"/>
                <w:sz w:val="20"/>
                <w:szCs w:val="20"/>
              </w:rPr>
              <w:t>5.3</w:t>
            </w:r>
          </w:p>
        </w:tc>
        <w:tc>
          <w:tcPr>
            <w:tcW w:w="1990" w:type="dxa"/>
            <w:gridSpan w:val="3"/>
            <w:vAlign w:val="center"/>
          </w:tcPr>
          <w:p w14:paraId="67E3951A"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tc>
        <w:tc>
          <w:tcPr>
            <w:tcW w:w="8227" w:type="dxa"/>
            <w:gridSpan w:val="3"/>
            <w:vAlign w:val="center"/>
          </w:tcPr>
          <w:p w14:paraId="20DBF4D1"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Задачи проведения оценки</w:t>
            </w:r>
          </w:p>
        </w:tc>
        <w:tc>
          <w:tcPr>
            <w:tcW w:w="1419" w:type="dxa"/>
            <w:gridSpan w:val="2"/>
          </w:tcPr>
          <w:p w14:paraId="314BBEC2"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1E1E13B"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2CFCA53" w14:textId="77777777" w:rsidTr="002B4974">
        <w:trPr>
          <w:trHeight w:val="70"/>
        </w:trPr>
        <w:tc>
          <w:tcPr>
            <w:tcW w:w="1160" w:type="dxa"/>
            <w:vAlign w:val="center"/>
          </w:tcPr>
          <w:p w14:paraId="08DA4C67" w14:textId="596B013C"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w:t>
            </w:r>
          </w:p>
        </w:tc>
        <w:tc>
          <w:tcPr>
            <w:tcW w:w="1990" w:type="dxa"/>
            <w:gridSpan w:val="3"/>
            <w:vAlign w:val="center"/>
          </w:tcPr>
          <w:p w14:paraId="39B1D0F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75A9E9B1"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Предполагаемое использование результатов оценки</w:t>
            </w:r>
            <w:r w:rsidRPr="00C0422B">
              <w:rPr>
                <w:rStyle w:val="ae"/>
                <w:rFonts w:ascii="Times New Roman" w:hAnsi="Times New Roman" w:cs="Times New Roman"/>
                <w:sz w:val="20"/>
                <w:szCs w:val="20"/>
              </w:rPr>
              <w:footnoteReference w:id="15"/>
            </w:r>
          </w:p>
        </w:tc>
        <w:tc>
          <w:tcPr>
            <w:tcW w:w="1419" w:type="dxa"/>
            <w:gridSpan w:val="2"/>
          </w:tcPr>
          <w:p w14:paraId="12772F54"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15F5F18"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необязательно</w:t>
            </w:r>
          </w:p>
        </w:tc>
      </w:tr>
      <w:tr w:rsidR="00C0422B" w:rsidRPr="00C0422B" w14:paraId="3D4CD18C" w14:textId="77777777" w:rsidTr="008E1A78">
        <w:trPr>
          <w:trHeight w:val="688"/>
        </w:trPr>
        <w:tc>
          <w:tcPr>
            <w:tcW w:w="1160" w:type="dxa"/>
            <w:vAlign w:val="center"/>
          </w:tcPr>
          <w:p w14:paraId="3891AB3E" w14:textId="791B3D40"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w:t>
            </w:r>
          </w:p>
        </w:tc>
        <w:tc>
          <w:tcPr>
            <w:tcW w:w="1990" w:type="dxa"/>
            <w:gridSpan w:val="3"/>
            <w:vAlign w:val="center"/>
          </w:tcPr>
          <w:p w14:paraId="47634DB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7A8C69C"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w:t>
            </w:r>
            <w:proofErr w:type="gramStart"/>
            <w:r w:rsidRPr="00C0422B">
              <w:rPr>
                <w:rFonts w:ascii="Times New Roman" w:hAnsi="Times New Roman" w:cs="Times New Roman"/>
                <w:iCs/>
                <w:sz w:val="20"/>
                <w:szCs w:val="20"/>
              </w:rPr>
              <w:t>при</w:t>
            </w:r>
            <w:proofErr w:type="gramEnd"/>
            <w:r w:rsidRPr="00C0422B">
              <w:rPr>
                <w:rFonts w:ascii="Times New Roman" w:hAnsi="Times New Roman" w:cs="Times New Roman"/>
                <w:iCs/>
                <w:sz w:val="20"/>
                <w:szCs w:val="20"/>
              </w:rPr>
              <w:t xml:space="preserve">: </w:t>
            </w:r>
          </w:p>
        </w:tc>
        <w:tc>
          <w:tcPr>
            <w:tcW w:w="1419" w:type="dxa"/>
            <w:gridSpan w:val="2"/>
          </w:tcPr>
          <w:p w14:paraId="30D82ECE"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70887065" w14:textId="75E7F65D" w:rsidR="001677AE" w:rsidRPr="00C0422B" w:rsidRDefault="001677AE" w:rsidP="00D06AAA">
            <w:pPr>
              <w:spacing w:after="0"/>
              <w:rPr>
                <w:rFonts w:ascii="Times New Roman" w:hAnsi="Times New Roman" w:cs="Times New Roman"/>
                <w:sz w:val="20"/>
                <w:szCs w:val="20"/>
              </w:rPr>
            </w:pPr>
            <w:r w:rsidRPr="00C0422B">
              <w:rPr>
                <w:rFonts w:ascii="Times New Roman" w:hAnsi="Times New Roman" w:cs="Times New Roman"/>
                <w:sz w:val="20"/>
                <w:szCs w:val="20"/>
              </w:rPr>
              <w:t>Напоминание</w:t>
            </w:r>
          </w:p>
        </w:tc>
      </w:tr>
      <w:tr w:rsidR="00C0422B" w:rsidRPr="00C0422B" w14:paraId="419770BC" w14:textId="77777777" w:rsidTr="001677AE">
        <w:trPr>
          <w:trHeight w:val="75"/>
        </w:trPr>
        <w:tc>
          <w:tcPr>
            <w:tcW w:w="1160" w:type="dxa"/>
            <w:vAlign w:val="center"/>
          </w:tcPr>
          <w:p w14:paraId="470FAF44" w14:textId="2509B404"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5.4.1.1</w:t>
            </w:r>
          </w:p>
        </w:tc>
        <w:tc>
          <w:tcPr>
            <w:tcW w:w="1990" w:type="dxa"/>
            <w:gridSpan w:val="3"/>
            <w:vAlign w:val="center"/>
          </w:tcPr>
          <w:p w14:paraId="3FC3A18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F180850"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proofErr w:type="gramStart"/>
            <w:r w:rsidRPr="00C0422B">
              <w:rPr>
                <w:rFonts w:ascii="Times New Roman" w:hAnsi="Times New Roman" w:cs="Times New Roman"/>
                <w:sz w:val="20"/>
                <w:szCs w:val="20"/>
              </w:rPr>
              <w:t>совершении</w:t>
            </w:r>
            <w:proofErr w:type="gramEnd"/>
            <w:r w:rsidRPr="00C0422B">
              <w:rPr>
                <w:rFonts w:ascii="Times New Roman" w:hAnsi="Times New Roman" w:cs="Times New Roman"/>
                <w:sz w:val="20"/>
                <w:szCs w:val="20"/>
              </w:rPr>
              <w:t xml:space="preserve"> сделок купли-продажи, </w:t>
            </w:r>
          </w:p>
        </w:tc>
        <w:tc>
          <w:tcPr>
            <w:tcW w:w="1419" w:type="dxa"/>
            <w:gridSpan w:val="2"/>
          </w:tcPr>
          <w:p w14:paraId="6803CA3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7471820F" w14:textId="77777777" w:rsidR="0074108E" w:rsidRPr="00C0422B" w:rsidRDefault="0074108E" w:rsidP="00F4656C">
            <w:pPr>
              <w:spacing w:after="0"/>
              <w:rPr>
                <w:rFonts w:ascii="Times New Roman" w:hAnsi="Times New Roman" w:cs="Times New Roman"/>
                <w:sz w:val="20"/>
                <w:szCs w:val="20"/>
              </w:rPr>
            </w:pPr>
          </w:p>
        </w:tc>
      </w:tr>
      <w:tr w:rsidR="00C0422B" w:rsidRPr="00C0422B" w14:paraId="25D9B111" w14:textId="77777777" w:rsidTr="001677AE">
        <w:trPr>
          <w:trHeight w:val="75"/>
        </w:trPr>
        <w:tc>
          <w:tcPr>
            <w:tcW w:w="1160" w:type="dxa"/>
            <w:vAlign w:val="center"/>
          </w:tcPr>
          <w:p w14:paraId="69CCBCBA" w14:textId="004BC95C"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5.4.1.2</w:t>
            </w:r>
          </w:p>
        </w:tc>
        <w:tc>
          <w:tcPr>
            <w:tcW w:w="1990" w:type="dxa"/>
            <w:gridSpan w:val="3"/>
            <w:vAlign w:val="center"/>
          </w:tcPr>
          <w:p w14:paraId="6E71230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0558CBBD"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передаче в аренду, </w:t>
            </w:r>
          </w:p>
        </w:tc>
        <w:tc>
          <w:tcPr>
            <w:tcW w:w="1419" w:type="dxa"/>
            <w:gridSpan w:val="2"/>
          </w:tcPr>
          <w:p w14:paraId="3A8CB434"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2E9FE9D" w14:textId="77777777" w:rsidR="0074108E" w:rsidRPr="00C0422B" w:rsidRDefault="0074108E" w:rsidP="00F4656C">
            <w:pPr>
              <w:spacing w:after="0"/>
              <w:rPr>
                <w:rFonts w:ascii="Times New Roman" w:hAnsi="Times New Roman" w:cs="Times New Roman"/>
                <w:sz w:val="20"/>
                <w:szCs w:val="20"/>
              </w:rPr>
            </w:pPr>
          </w:p>
        </w:tc>
      </w:tr>
      <w:tr w:rsidR="00C0422B" w:rsidRPr="00C0422B" w14:paraId="4F9DDB53" w14:textId="77777777" w:rsidTr="001677AE">
        <w:trPr>
          <w:trHeight w:val="75"/>
        </w:trPr>
        <w:tc>
          <w:tcPr>
            <w:tcW w:w="1160" w:type="dxa"/>
            <w:vAlign w:val="center"/>
          </w:tcPr>
          <w:p w14:paraId="2B6A9F76" w14:textId="767881F8"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5.4.1.3</w:t>
            </w:r>
          </w:p>
        </w:tc>
        <w:tc>
          <w:tcPr>
            <w:tcW w:w="1990" w:type="dxa"/>
            <w:gridSpan w:val="3"/>
            <w:vAlign w:val="center"/>
          </w:tcPr>
          <w:p w14:paraId="347433E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p w14:paraId="68F7198D"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6A9C15C1"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передаче в залог, для целей залога объекта оценки:</w:t>
            </w:r>
          </w:p>
        </w:tc>
        <w:tc>
          <w:tcPr>
            <w:tcW w:w="1419" w:type="dxa"/>
            <w:gridSpan w:val="2"/>
          </w:tcPr>
          <w:p w14:paraId="00FB7DA9"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B106920" w14:textId="77777777" w:rsidR="0074108E" w:rsidRPr="00C0422B" w:rsidRDefault="0074108E" w:rsidP="00F4656C">
            <w:pPr>
              <w:spacing w:after="0"/>
              <w:rPr>
                <w:rFonts w:ascii="Times New Roman" w:hAnsi="Times New Roman" w:cs="Times New Roman"/>
                <w:sz w:val="20"/>
                <w:szCs w:val="20"/>
              </w:rPr>
            </w:pPr>
          </w:p>
        </w:tc>
      </w:tr>
      <w:tr w:rsidR="00C0422B" w:rsidRPr="00C0422B" w14:paraId="203C6D40" w14:textId="77777777" w:rsidTr="001677AE">
        <w:trPr>
          <w:trHeight w:val="75"/>
        </w:trPr>
        <w:tc>
          <w:tcPr>
            <w:tcW w:w="1160" w:type="dxa"/>
            <w:vAlign w:val="center"/>
          </w:tcPr>
          <w:p w14:paraId="75F3D744" w14:textId="081F061A"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5.4.1.3.1</w:t>
            </w:r>
          </w:p>
        </w:tc>
        <w:tc>
          <w:tcPr>
            <w:tcW w:w="1990" w:type="dxa"/>
            <w:gridSpan w:val="3"/>
            <w:vAlign w:val="center"/>
          </w:tcPr>
          <w:p w14:paraId="26963CE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6CABEEE4"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как являющегося предметом залога,</w:t>
            </w:r>
          </w:p>
        </w:tc>
        <w:tc>
          <w:tcPr>
            <w:tcW w:w="1419" w:type="dxa"/>
            <w:gridSpan w:val="2"/>
          </w:tcPr>
          <w:p w14:paraId="1AF893C5"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D49B89E" w14:textId="77777777" w:rsidR="0074108E" w:rsidRPr="00C0422B" w:rsidRDefault="0074108E" w:rsidP="00F4656C">
            <w:pPr>
              <w:spacing w:after="0"/>
              <w:rPr>
                <w:rFonts w:ascii="Times New Roman" w:hAnsi="Times New Roman" w:cs="Times New Roman"/>
                <w:sz w:val="20"/>
                <w:szCs w:val="20"/>
              </w:rPr>
            </w:pPr>
          </w:p>
        </w:tc>
      </w:tr>
      <w:tr w:rsidR="00C0422B" w:rsidRPr="00C0422B" w14:paraId="5DF34216" w14:textId="77777777" w:rsidTr="001677AE">
        <w:trPr>
          <w:trHeight w:val="75"/>
        </w:trPr>
        <w:tc>
          <w:tcPr>
            <w:tcW w:w="1160" w:type="dxa"/>
            <w:vAlign w:val="center"/>
          </w:tcPr>
          <w:p w14:paraId="493800A6" w14:textId="2939D0D0"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5.4.1.3.2</w:t>
            </w:r>
          </w:p>
        </w:tc>
        <w:tc>
          <w:tcPr>
            <w:tcW w:w="1990" w:type="dxa"/>
            <w:gridSpan w:val="3"/>
            <w:vAlign w:val="center"/>
          </w:tcPr>
          <w:p w14:paraId="047DB65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65C855B5"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как планируемого к передаче в качестве обеспечения в виде залога</w:t>
            </w:r>
          </w:p>
        </w:tc>
        <w:tc>
          <w:tcPr>
            <w:tcW w:w="1419" w:type="dxa"/>
            <w:gridSpan w:val="2"/>
          </w:tcPr>
          <w:p w14:paraId="518CEC8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659CBFC" w14:textId="77777777" w:rsidR="0074108E" w:rsidRPr="00C0422B" w:rsidRDefault="0074108E" w:rsidP="00F4656C">
            <w:pPr>
              <w:spacing w:after="0"/>
              <w:rPr>
                <w:rFonts w:ascii="Times New Roman" w:hAnsi="Times New Roman" w:cs="Times New Roman"/>
                <w:sz w:val="20"/>
                <w:szCs w:val="20"/>
              </w:rPr>
            </w:pPr>
          </w:p>
        </w:tc>
      </w:tr>
      <w:tr w:rsidR="00C0422B" w:rsidRPr="00C0422B" w14:paraId="23E97197" w14:textId="77777777" w:rsidTr="001677AE">
        <w:trPr>
          <w:trHeight w:val="75"/>
        </w:trPr>
        <w:tc>
          <w:tcPr>
            <w:tcW w:w="1160" w:type="dxa"/>
            <w:vAlign w:val="center"/>
          </w:tcPr>
          <w:p w14:paraId="583B2107" w14:textId="2A0C8C5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5.4.1.3.2.1</w:t>
            </w:r>
          </w:p>
        </w:tc>
        <w:tc>
          <w:tcPr>
            <w:tcW w:w="1990" w:type="dxa"/>
            <w:gridSpan w:val="3"/>
            <w:vAlign w:val="center"/>
          </w:tcPr>
          <w:p w14:paraId="6F6EFDF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10126A5E"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     по предполагаемым денежным обязательствам</w:t>
            </w:r>
          </w:p>
        </w:tc>
        <w:tc>
          <w:tcPr>
            <w:tcW w:w="1419" w:type="dxa"/>
            <w:gridSpan w:val="2"/>
          </w:tcPr>
          <w:p w14:paraId="2D874615"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3998545E" w14:textId="77777777" w:rsidR="0074108E" w:rsidRPr="00C0422B" w:rsidRDefault="0074108E" w:rsidP="00F4656C">
            <w:pPr>
              <w:spacing w:after="0"/>
              <w:rPr>
                <w:rFonts w:ascii="Times New Roman" w:hAnsi="Times New Roman" w:cs="Times New Roman"/>
                <w:sz w:val="20"/>
                <w:szCs w:val="20"/>
              </w:rPr>
            </w:pPr>
          </w:p>
        </w:tc>
      </w:tr>
      <w:tr w:rsidR="00C0422B" w:rsidRPr="00C0422B" w14:paraId="57B8C6E1" w14:textId="77777777" w:rsidTr="001677AE">
        <w:trPr>
          <w:trHeight w:val="75"/>
        </w:trPr>
        <w:tc>
          <w:tcPr>
            <w:tcW w:w="1160" w:type="dxa"/>
            <w:vAlign w:val="center"/>
          </w:tcPr>
          <w:p w14:paraId="4DB786B8" w14:textId="3E7091BD"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5.4.1.3.2.2</w:t>
            </w:r>
          </w:p>
        </w:tc>
        <w:tc>
          <w:tcPr>
            <w:tcW w:w="1990" w:type="dxa"/>
            <w:gridSpan w:val="3"/>
            <w:vAlign w:val="center"/>
          </w:tcPr>
          <w:p w14:paraId="14B82B05"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 (Оценка для целей залога)</w:t>
            </w:r>
          </w:p>
        </w:tc>
        <w:tc>
          <w:tcPr>
            <w:tcW w:w="8227" w:type="dxa"/>
            <w:gridSpan w:val="3"/>
            <w:shd w:val="clear" w:color="auto" w:fill="auto"/>
            <w:vAlign w:val="center"/>
          </w:tcPr>
          <w:p w14:paraId="7857210D"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     по существующим денежным обязательствам</w:t>
            </w:r>
          </w:p>
        </w:tc>
        <w:tc>
          <w:tcPr>
            <w:tcW w:w="1419" w:type="dxa"/>
            <w:gridSpan w:val="2"/>
          </w:tcPr>
          <w:p w14:paraId="419BDF71"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13D7C54D" w14:textId="77777777" w:rsidR="0074108E" w:rsidRPr="00C0422B" w:rsidRDefault="0074108E" w:rsidP="00F4656C">
            <w:pPr>
              <w:spacing w:after="0"/>
              <w:rPr>
                <w:rFonts w:ascii="Times New Roman" w:hAnsi="Times New Roman" w:cs="Times New Roman"/>
                <w:sz w:val="20"/>
                <w:szCs w:val="20"/>
              </w:rPr>
            </w:pPr>
          </w:p>
        </w:tc>
      </w:tr>
      <w:tr w:rsidR="00C0422B" w:rsidRPr="00C0422B" w14:paraId="29723BC5" w14:textId="77777777" w:rsidTr="001677AE">
        <w:trPr>
          <w:trHeight w:val="75"/>
        </w:trPr>
        <w:tc>
          <w:tcPr>
            <w:tcW w:w="1160" w:type="dxa"/>
            <w:vAlign w:val="center"/>
          </w:tcPr>
          <w:p w14:paraId="66B29082" w14:textId="7F93D8F9"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5.4.1.3.3</w:t>
            </w:r>
          </w:p>
        </w:tc>
        <w:tc>
          <w:tcPr>
            <w:tcW w:w="1990" w:type="dxa"/>
            <w:gridSpan w:val="3"/>
            <w:vAlign w:val="center"/>
          </w:tcPr>
          <w:p w14:paraId="6B5EC535"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2DC0775E"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 при кредитовании, в </w:t>
            </w:r>
            <w:proofErr w:type="spellStart"/>
            <w:r w:rsidRPr="00C0422B">
              <w:rPr>
                <w:rFonts w:ascii="Times New Roman" w:hAnsi="Times New Roman" w:cs="Times New Roman"/>
                <w:sz w:val="20"/>
                <w:szCs w:val="20"/>
              </w:rPr>
              <w:t>т.ч</w:t>
            </w:r>
            <w:proofErr w:type="spellEnd"/>
            <w:r w:rsidRPr="00C0422B">
              <w:rPr>
                <w:rFonts w:ascii="Times New Roman" w:hAnsi="Times New Roman" w:cs="Times New Roman"/>
                <w:sz w:val="20"/>
                <w:szCs w:val="20"/>
              </w:rPr>
              <w:t xml:space="preserve">. </w:t>
            </w:r>
            <w:proofErr w:type="gramStart"/>
            <w:r w:rsidRPr="00C0422B">
              <w:rPr>
                <w:rFonts w:ascii="Times New Roman" w:hAnsi="Times New Roman" w:cs="Times New Roman"/>
                <w:sz w:val="20"/>
                <w:szCs w:val="20"/>
              </w:rPr>
              <w:t>для</w:t>
            </w:r>
            <w:proofErr w:type="gramEnd"/>
          </w:p>
        </w:tc>
        <w:tc>
          <w:tcPr>
            <w:tcW w:w="1419" w:type="dxa"/>
            <w:gridSpan w:val="2"/>
          </w:tcPr>
          <w:p w14:paraId="4BB02764"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3FE403CA" w14:textId="77777777" w:rsidR="0074108E" w:rsidRPr="00C0422B" w:rsidRDefault="0074108E" w:rsidP="00F4656C">
            <w:pPr>
              <w:spacing w:after="0"/>
              <w:rPr>
                <w:rFonts w:ascii="Times New Roman" w:hAnsi="Times New Roman" w:cs="Times New Roman"/>
                <w:sz w:val="20"/>
                <w:szCs w:val="20"/>
              </w:rPr>
            </w:pPr>
          </w:p>
        </w:tc>
      </w:tr>
      <w:tr w:rsidR="00C0422B" w:rsidRPr="00C0422B" w14:paraId="2FA52F3E" w14:textId="77777777" w:rsidTr="001677AE">
        <w:trPr>
          <w:trHeight w:val="75"/>
        </w:trPr>
        <w:tc>
          <w:tcPr>
            <w:tcW w:w="1160" w:type="dxa"/>
            <w:vAlign w:val="center"/>
          </w:tcPr>
          <w:p w14:paraId="1E6BB0D0" w14:textId="65F7B613"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5.4.1.3.3.1</w:t>
            </w:r>
          </w:p>
        </w:tc>
        <w:tc>
          <w:tcPr>
            <w:tcW w:w="1990" w:type="dxa"/>
            <w:gridSpan w:val="3"/>
            <w:vAlign w:val="center"/>
          </w:tcPr>
          <w:p w14:paraId="246AD08A"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п.2 (Оценка для целей залога)</w:t>
            </w:r>
          </w:p>
        </w:tc>
        <w:tc>
          <w:tcPr>
            <w:tcW w:w="8227" w:type="dxa"/>
            <w:gridSpan w:val="3"/>
            <w:shd w:val="clear" w:color="auto" w:fill="auto"/>
            <w:vAlign w:val="center"/>
          </w:tcPr>
          <w:p w14:paraId="30CF01B8"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      ипотечного кредитования</w:t>
            </w:r>
          </w:p>
        </w:tc>
        <w:tc>
          <w:tcPr>
            <w:tcW w:w="1419" w:type="dxa"/>
            <w:gridSpan w:val="2"/>
          </w:tcPr>
          <w:p w14:paraId="1081C38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D375AD9" w14:textId="77777777" w:rsidR="0074108E" w:rsidRPr="00C0422B" w:rsidRDefault="0074108E" w:rsidP="00F4656C">
            <w:pPr>
              <w:spacing w:after="0"/>
              <w:rPr>
                <w:rFonts w:ascii="Times New Roman" w:hAnsi="Times New Roman" w:cs="Times New Roman"/>
                <w:sz w:val="20"/>
                <w:szCs w:val="20"/>
              </w:rPr>
            </w:pPr>
          </w:p>
        </w:tc>
      </w:tr>
      <w:tr w:rsidR="00C0422B" w:rsidRPr="00C0422B" w14:paraId="5637F843" w14:textId="77777777" w:rsidTr="001677AE">
        <w:trPr>
          <w:trHeight w:val="75"/>
        </w:trPr>
        <w:tc>
          <w:tcPr>
            <w:tcW w:w="1160" w:type="dxa"/>
            <w:vAlign w:val="center"/>
          </w:tcPr>
          <w:p w14:paraId="6F123364" w14:textId="6B10ED3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5.4.1.4</w:t>
            </w:r>
          </w:p>
        </w:tc>
        <w:tc>
          <w:tcPr>
            <w:tcW w:w="1990" w:type="dxa"/>
            <w:gridSpan w:val="3"/>
            <w:vAlign w:val="center"/>
          </w:tcPr>
          <w:p w14:paraId="284A6350"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8D0C1C3"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proofErr w:type="gramStart"/>
            <w:r w:rsidRPr="00C0422B">
              <w:rPr>
                <w:rFonts w:ascii="Times New Roman" w:hAnsi="Times New Roman" w:cs="Times New Roman"/>
                <w:sz w:val="20"/>
                <w:szCs w:val="20"/>
              </w:rPr>
              <w:t>страховании</w:t>
            </w:r>
            <w:proofErr w:type="gramEnd"/>
            <w:r w:rsidRPr="00C0422B">
              <w:rPr>
                <w:rFonts w:ascii="Times New Roman" w:hAnsi="Times New Roman" w:cs="Times New Roman"/>
                <w:sz w:val="20"/>
                <w:szCs w:val="20"/>
              </w:rPr>
              <w:t xml:space="preserve">, </w:t>
            </w:r>
          </w:p>
        </w:tc>
        <w:tc>
          <w:tcPr>
            <w:tcW w:w="1419" w:type="dxa"/>
            <w:gridSpan w:val="2"/>
          </w:tcPr>
          <w:p w14:paraId="0BA63D8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393BFF6" w14:textId="77777777" w:rsidR="0074108E" w:rsidRPr="00C0422B" w:rsidRDefault="0074108E" w:rsidP="00F4656C">
            <w:pPr>
              <w:spacing w:after="0"/>
              <w:rPr>
                <w:rFonts w:ascii="Times New Roman" w:hAnsi="Times New Roman" w:cs="Times New Roman"/>
                <w:sz w:val="20"/>
                <w:szCs w:val="20"/>
              </w:rPr>
            </w:pPr>
          </w:p>
        </w:tc>
      </w:tr>
      <w:tr w:rsidR="00C0422B" w:rsidRPr="00C0422B" w14:paraId="3A69A174" w14:textId="77777777" w:rsidTr="001677AE">
        <w:trPr>
          <w:trHeight w:val="75"/>
        </w:trPr>
        <w:tc>
          <w:tcPr>
            <w:tcW w:w="1160" w:type="dxa"/>
            <w:vAlign w:val="center"/>
          </w:tcPr>
          <w:p w14:paraId="3C3C0F83" w14:textId="0369298E"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5.4.1.5</w:t>
            </w:r>
          </w:p>
        </w:tc>
        <w:tc>
          <w:tcPr>
            <w:tcW w:w="1990" w:type="dxa"/>
            <w:gridSpan w:val="3"/>
            <w:vAlign w:val="center"/>
          </w:tcPr>
          <w:p w14:paraId="672BE10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19643AC9"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proofErr w:type="gramStart"/>
            <w:r w:rsidRPr="00C0422B">
              <w:rPr>
                <w:rFonts w:ascii="Times New Roman" w:hAnsi="Times New Roman" w:cs="Times New Roman"/>
                <w:sz w:val="20"/>
                <w:szCs w:val="20"/>
              </w:rPr>
              <w:t>внесении</w:t>
            </w:r>
            <w:proofErr w:type="gramEnd"/>
            <w:r w:rsidRPr="00C0422B">
              <w:rPr>
                <w:rFonts w:ascii="Times New Roman" w:hAnsi="Times New Roman" w:cs="Times New Roman"/>
                <w:sz w:val="20"/>
                <w:szCs w:val="20"/>
              </w:rPr>
              <w:t xml:space="preserve"> в уставный (складочный) капитал, </w:t>
            </w:r>
          </w:p>
        </w:tc>
        <w:tc>
          <w:tcPr>
            <w:tcW w:w="1419" w:type="dxa"/>
            <w:gridSpan w:val="2"/>
          </w:tcPr>
          <w:p w14:paraId="352FECD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A9CBF75" w14:textId="77777777" w:rsidR="0074108E" w:rsidRPr="00C0422B" w:rsidRDefault="0074108E" w:rsidP="00F4656C">
            <w:pPr>
              <w:spacing w:after="0"/>
              <w:rPr>
                <w:rFonts w:ascii="Times New Roman" w:hAnsi="Times New Roman" w:cs="Times New Roman"/>
                <w:sz w:val="20"/>
                <w:szCs w:val="20"/>
              </w:rPr>
            </w:pPr>
          </w:p>
        </w:tc>
      </w:tr>
      <w:tr w:rsidR="00C0422B" w:rsidRPr="00C0422B" w14:paraId="13788D21" w14:textId="77777777" w:rsidTr="001677AE">
        <w:trPr>
          <w:trHeight w:val="75"/>
        </w:trPr>
        <w:tc>
          <w:tcPr>
            <w:tcW w:w="1160" w:type="dxa"/>
            <w:vAlign w:val="center"/>
          </w:tcPr>
          <w:p w14:paraId="0163B098" w14:textId="746BE6A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5.4.1.6</w:t>
            </w:r>
          </w:p>
        </w:tc>
        <w:tc>
          <w:tcPr>
            <w:tcW w:w="1990" w:type="dxa"/>
            <w:gridSpan w:val="3"/>
            <w:vAlign w:val="center"/>
          </w:tcPr>
          <w:p w14:paraId="687A5556"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3828C532"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для целей налогообложения, </w:t>
            </w:r>
          </w:p>
        </w:tc>
        <w:tc>
          <w:tcPr>
            <w:tcW w:w="1419" w:type="dxa"/>
            <w:gridSpan w:val="2"/>
          </w:tcPr>
          <w:p w14:paraId="0F21E543"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264E381" w14:textId="77777777" w:rsidR="0074108E" w:rsidRPr="00C0422B" w:rsidRDefault="0074108E" w:rsidP="00F4656C">
            <w:pPr>
              <w:spacing w:after="0"/>
              <w:rPr>
                <w:rFonts w:ascii="Times New Roman" w:hAnsi="Times New Roman" w:cs="Times New Roman"/>
                <w:sz w:val="20"/>
                <w:szCs w:val="20"/>
              </w:rPr>
            </w:pPr>
          </w:p>
        </w:tc>
      </w:tr>
      <w:tr w:rsidR="00C0422B" w:rsidRPr="00C0422B" w14:paraId="6D2B4429" w14:textId="77777777" w:rsidTr="001677AE">
        <w:trPr>
          <w:trHeight w:val="75"/>
        </w:trPr>
        <w:tc>
          <w:tcPr>
            <w:tcW w:w="1160" w:type="dxa"/>
            <w:vAlign w:val="center"/>
          </w:tcPr>
          <w:p w14:paraId="12CAE67C" w14:textId="6A7C8C1A"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5.4.1.7</w:t>
            </w:r>
          </w:p>
        </w:tc>
        <w:tc>
          <w:tcPr>
            <w:tcW w:w="1990" w:type="dxa"/>
            <w:gridSpan w:val="3"/>
            <w:vAlign w:val="center"/>
          </w:tcPr>
          <w:p w14:paraId="0CF8DF1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292559C"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proofErr w:type="gramStart"/>
            <w:r w:rsidRPr="00C0422B">
              <w:rPr>
                <w:rFonts w:ascii="Times New Roman" w:hAnsi="Times New Roman" w:cs="Times New Roman"/>
                <w:sz w:val="20"/>
                <w:szCs w:val="20"/>
              </w:rPr>
              <w:t>составлении</w:t>
            </w:r>
            <w:proofErr w:type="gramEnd"/>
            <w:r w:rsidRPr="00C0422B">
              <w:rPr>
                <w:rFonts w:ascii="Times New Roman" w:hAnsi="Times New Roman" w:cs="Times New Roman"/>
                <w:sz w:val="20"/>
                <w:szCs w:val="20"/>
              </w:rPr>
              <w:t xml:space="preserve"> финансовой (бухгалтерской) отчетности, </w:t>
            </w:r>
          </w:p>
        </w:tc>
        <w:tc>
          <w:tcPr>
            <w:tcW w:w="1419" w:type="dxa"/>
            <w:gridSpan w:val="2"/>
          </w:tcPr>
          <w:p w14:paraId="02EB11A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F0FD356" w14:textId="77777777" w:rsidR="0074108E" w:rsidRPr="00C0422B" w:rsidRDefault="0074108E" w:rsidP="00F4656C">
            <w:pPr>
              <w:spacing w:after="0"/>
              <w:rPr>
                <w:rFonts w:ascii="Times New Roman" w:hAnsi="Times New Roman" w:cs="Times New Roman"/>
                <w:sz w:val="20"/>
                <w:szCs w:val="20"/>
              </w:rPr>
            </w:pPr>
          </w:p>
        </w:tc>
      </w:tr>
      <w:tr w:rsidR="00C0422B" w:rsidRPr="00C0422B" w14:paraId="5A053025" w14:textId="77777777" w:rsidTr="001677AE">
        <w:trPr>
          <w:trHeight w:val="75"/>
        </w:trPr>
        <w:tc>
          <w:tcPr>
            <w:tcW w:w="1160" w:type="dxa"/>
            <w:vAlign w:val="center"/>
          </w:tcPr>
          <w:p w14:paraId="2FE2D966" w14:textId="4717AFF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5.4.1.8</w:t>
            </w:r>
          </w:p>
        </w:tc>
        <w:tc>
          <w:tcPr>
            <w:tcW w:w="1990" w:type="dxa"/>
            <w:gridSpan w:val="3"/>
            <w:vAlign w:val="center"/>
          </w:tcPr>
          <w:p w14:paraId="2CBAE550"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18FBFDF0"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реорганизации юридических лиц, </w:t>
            </w:r>
          </w:p>
        </w:tc>
        <w:tc>
          <w:tcPr>
            <w:tcW w:w="1419" w:type="dxa"/>
            <w:gridSpan w:val="2"/>
          </w:tcPr>
          <w:p w14:paraId="1649ABC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35048CA" w14:textId="77777777" w:rsidR="0074108E" w:rsidRPr="00C0422B" w:rsidRDefault="0074108E" w:rsidP="00F4656C">
            <w:pPr>
              <w:spacing w:after="0"/>
              <w:rPr>
                <w:rFonts w:ascii="Times New Roman" w:hAnsi="Times New Roman" w:cs="Times New Roman"/>
                <w:sz w:val="20"/>
                <w:szCs w:val="20"/>
              </w:rPr>
            </w:pPr>
          </w:p>
        </w:tc>
      </w:tr>
      <w:tr w:rsidR="00C0422B" w:rsidRPr="00C0422B" w14:paraId="17DB1D3E" w14:textId="77777777" w:rsidTr="001677AE">
        <w:trPr>
          <w:trHeight w:val="75"/>
        </w:trPr>
        <w:tc>
          <w:tcPr>
            <w:tcW w:w="1160" w:type="dxa"/>
            <w:vAlign w:val="center"/>
          </w:tcPr>
          <w:p w14:paraId="1414CF37" w14:textId="72C66D7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5.4.1.9</w:t>
            </w:r>
          </w:p>
        </w:tc>
        <w:tc>
          <w:tcPr>
            <w:tcW w:w="1990" w:type="dxa"/>
            <w:gridSpan w:val="3"/>
            <w:vAlign w:val="center"/>
          </w:tcPr>
          <w:p w14:paraId="7D5E274D"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2016A943"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приватизации имущества, </w:t>
            </w:r>
          </w:p>
        </w:tc>
        <w:tc>
          <w:tcPr>
            <w:tcW w:w="1419" w:type="dxa"/>
            <w:gridSpan w:val="2"/>
          </w:tcPr>
          <w:p w14:paraId="2068459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B424197" w14:textId="77777777" w:rsidR="0074108E" w:rsidRPr="00C0422B" w:rsidRDefault="0074108E" w:rsidP="00F4656C">
            <w:pPr>
              <w:spacing w:after="0"/>
              <w:rPr>
                <w:rFonts w:ascii="Times New Roman" w:hAnsi="Times New Roman" w:cs="Times New Roman"/>
                <w:sz w:val="20"/>
                <w:szCs w:val="20"/>
              </w:rPr>
            </w:pPr>
          </w:p>
        </w:tc>
      </w:tr>
      <w:tr w:rsidR="00C0422B" w:rsidRPr="00C0422B" w14:paraId="3EF2840F" w14:textId="77777777" w:rsidTr="001677AE">
        <w:trPr>
          <w:trHeight w:val="75"/>
        </w:trPr>
        <w:tc>
          <w:tcPr>
            <w:tcW w:w="1160" w:type="dxa"/>
            <w:vAlign w:val="center"/>
          </w:tcPr>
          <w:p w14:paraId="4BFD8FC4" w14:textId="41638803"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5.4.1.10</w:t>
            </w:r>
          </w:p>
        </w:tc>
        <w:tc>
          <w:tcPr>
            <w:tcW w:w="1990" w:type="dxa"/>
            <w:gridSpan w:val="3"/>
            <w:vAlign w:val="center"/>
          </w:tcPr>
          <w:p w14:paraId="59812D8A"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4BBCF115"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proofErr w:type="gramStart"/>
            <w:r w:rsidRPr="00C0422B">
              <w:rPr>
                <w:rFonts w:ascii="Times New Roman" w:hAnsi="Times New Roman" w:cs="Times New Roman"/>
                <w:sz w:val="20"/>
                <w:szCs w:val="20"/>
              </w:rPr>
              <w:t>разрешении</w:t>
            </w:r>
            <w:proofErr w:type="gramEnd"/>
            <w:r w:rsidRPr="00C0422B">
              <w:rPr>
                <w:rFonts w:ascii="Times New Roman" w:hAnsi="Times New Roman" w:cs="Times New Roman"/>
                <w:sz w:val="20"/>
                <w:szCs w:val="20"/>
              </w:rPr>
              <w:t xml:space="preserve"> имущественных споров, </w:t>
            </w:r>
          </w:p>
        </w:tc>
        <w:tc>
          <w:tcPr>
            <w:tcW w:w="1419" w:type="dxa"/>
            <w:gridSpan w:val="2"/>
          </w:tcPr>
          <w:p w14:paraId="2A798653"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1322F3E0" w14:textId="77777777" w:rsidR="0074108E" w:rsidRPr="00C0422B" w:rsidRDefault="0074108E" w:rsidP="00F4656C">
            <w:pPr>
              <w:spacing w:after="0"/>
              <w:rPr>
                <w:rFonts w:ascii="Times New Roman" w:hAnsi="Times New Roman" w:cs="Times New Roman"/>
                <w:sz w:val="20"/>
                <w:szCs w:val="20"/>
              </w:rPr>
            </w:pPr>
          </w:p>
        </w:tc>
      </w:tr>
      <w:tr w:rsidR="00C0422B" w:rsidRPr="00C0422B" w14:paraId="464410AC" w14:textId="77777777" w:rsidTr="001677AE">
        <w:trPr>
          <w:trHeight w:val="75"/>
        </w:trPr>
        <w:tc>
          <w:tcPr>
            <w:tcW w:w="1160" w:type="dxa"/>
            <w:vAlign w:val="center"/>
          </w:tcPr>
          <w:p w14:paraId="78C10950" w14:textId="2265C411"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5.4.1.11</w:t>
            </w:r>
          </w:p>
        </w:tc>
        <w:tc>
          <w:tcPr>
            <w:tcW w:w="1990" w:type="dxa"/>
            <w:gridSpan w:val="3"/>
            <w:vAlign w:val="center"/>
          </w:tcPr>
          <w:p w14:paraId="208F486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п.4</w:t>
            </w:r>
          </w:p>
        </w:tc>
        <w:tc>
          <w:tcPr>
            <w:tcW w:w="8227" w:type="dxa"/>
            <w:gridSpan w:val="3"/>
            <w:shd w:val="clear" w:color="auto" w:fill="auto"/>
            <w:vAlign w:val="center"/>
          </w:tcPr>
          <w:p w14:paraId="33D9B1D9"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в иных случаях.</w:t>
            </w:r>
          </w:p>
        </w:tc>
        <w:tc>
          <w:tcPr>
            <w:tcW w:w="1419" w:type="dxa"/>
            <w:gridSpan w:val="2"/>
          </w:tcPr>
          <w:p w14:paraId="4188932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F82C172" w14:textId="77777777" w:rsidR="0074108E" w:rsidRPr="00C0422B" w:rsidRDefault="0074108E" w:rsidP="00F4656C">
            <w:pPr>
              <w:spacing w:after="0"/>
              <w:rPr>
                <w:rFonts w:ascii="Times New Roman" w:hAnsi="Times New Roman" w:cs="Times New Roman"/>
                <w:sz w:val="20"/>
                <w:szCs w:val="20"/>
              </w:rPr>
            </w:pPr>
          </w:p>
        </w:tc>
      </w:tr>
      <w:tr w:rsidR="00C0422B" w:rsidRPr="00C0422B" w14:paraId="59FA53B4" w14:textId="77777777" w:rsidTr="002B4974">
        <w:trPr>
          <w:trHeight w:val="75"/>
        </w:trPr>
        <w:tc>
          <w:tcPr>
            <w:tcW w:w="1160" w:type="dxa"/>
            <w:vAlign w:val="center"/>
          </w:tcPr>
          <w:p w14:paraId="3C4083A8" w14:textId="351F8603"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w:t>
            </w:r>
          </w:p>
        </w:tc>
        <w:tc>
          <w:tcPr>
            <w:tcW w:w="1990" w:type="dxa"/>
            <w:gridSpan w:val="3"/>
            <w:vAlign w:val="center"/>
          </w:tcPr>
          <w:p w14:paraId="12079076"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473DBCD5"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Вид</w:t>
            </w:r>
            <w:r w:rsidRPr="00C0422B">
              <w:rPr>
                <w:rStyle w:val="ae"/>
                <w:rFonts w:ascii="Times New Roman" w:hAnsi="Times New Roman" w:cs="Times New Roman"/>
                <w:sz w:val="20"/>
                <w:szCs w:val="20"/>
              </w:rPr>
              <w:footnoteReference w:id="16"/>
            </w:r>
            <w:r w:rsidRPr="00C0422B">
              <w:rPr>
                <w:rFonts w:ascii="Times New Roman" w:hAnsi="Times New Roman" w:cs="Times New Roman"/>
                <w:sz w:val="20"/>
                <w:szCs w:val="20"/>
              </w:rPr>
              <w:t xml:space="preserve"> определяемой стоимости</w:t>
            </w:r>
            <w:r w:rsidRPr="00C0422B">
              <w:rPr>
                <w:rStyle w:val="ae"/>
                <w:rFonts w:ascii="Times New Roman" w:hAnsi="Times New Roman" w:cs="Times New Roman"/>
                <w:sz w:val="20"/>
                <w:szCs w:val="20"/>
              </w:rPr>
              <w:footnoteReference w:id="17"/>
            </w:r>
          </w:p>
        </w:tc>
        <w:tc>
          <w:tcPr>
            <w:tcW w:w="1419" w:type="dxa"/>
            <w:gridSpan w:val="2"/>
          </w:tcPr>
          <w:p w14:paraId="26821989"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681A74A9"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FB71C9C" w14:textId="77777777" w:rsidTr="002B4974">
        <w:trPr>
          <w:trHeight w:val="70"/>
        </w:trPr>
        <w:tc>
          <w:tcPr>
            <w:tcW w:w="1160" w:type="dxa"/>
            <w:vAlign w:val="center"/>
          </w:tcPr>
          <w:p w14:paraId="736A1833" w14:textId="1564DFA8"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5.5.1</w:t>
            </w:r>
          </w:p>
        </w:tc>
        <w:tc>
          <w:tcPr>
            <w:tcW w:w="1990" w:type="dxa"/>
            <w:gridSpan w:val="3"/>
            <w:vAlign w:val="center"/>
          </w:tcPr>
          <w:p w14:paraId="482F4760"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58D2089D"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рыночная стоимость</w:t>
            </w:r>
            <w:r w:rsidRPr="00C0422B">
              <w:rPr>
                <w:rStyle w:val="ae"/>
                <w:rFonts w:ascii="Times New Roman" w:hAnsi="Times New Roman" w:cs="Times New Roman"/>
                <w:iCs/>
                <w:sz w:val="20"/>
                <w:szCs w:val="20"/>
              </w:rPr>
              <w:footnoteReference w:id="18"/>
            </w:r>
            <w:r w:rsidRPr="00C0422B">
              <w:rPr>
                <w:rFonts w:ascii="Times New Roman" w:hAnsi="Times New Roman" w:cs="Times New Roman"/>
                <w:iCs/>
                <w:sz w:val="20"/>
                <w:szCs w:val="20"/>
              </w:rPr>
              <w:t>;</w:t>
            </w:r>
          </w:p>
        </w:tc>
        <w:tc>
          <w:tcPr>
            <w:tcW w:w="1419" w:type="dxa"/>
            <w:gridSpan w:val="2"/>
          </w:tcPr>
          <w:p w14:paraId="0CA1479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244AD3F"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18A6108" w14:textId="77777777" w:rsidTr="002B4974">
        <w:trPr>
          <w:trHeight w:val="70"/>
        </w:trPr>
        <w:tc>
          <w:tcPr>
            <w:tcW w:w="1160" w:type="dxa"/>
            <w:vAlign w:val="center"/>
          </w:tcPr>
          <w:p w14:paraId="6ED15487" w14:textId="59E4FD35"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5.5.1.1</w:t>
            </w:r>
          </w:p>
        </w:tc>
        <w:tc>
          <w:tcPr>
            <w:tcW w:w="1990" w:type="dxa"/>
            <w:gridSpan w:val="3"/>
            <w:vAlign w:val="center"/>
          </w:tcPr>
          <w:p w14:paraId="6FA4A04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п.7</w:t>
            </w:r>
          </w:p>
        </w:tc>
        <w:tc>
          <w:tcPr>
            <w:tcW w:w="8227" w:type="dxa"/>
            <w:gridSpan w:val="3"/>
            <w:vAlign w:val="center"/>
          </w:tcPr>
          <w:p w14:paraId="19A67B1F"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 учет возможности отчуждения объекта оценки по рыночной стоимости на открытом рынке обязателен</w:t>
            </w:r>
          </w:p>
        </w:tc>
        <w:tc>
          <w:tcPr>
            <w:tcW w:w="1419" w:type="dxa"/>
            <w:gridSpan w:val="2"/>
          </w:tcPr>
          <w:p w14:paraId="22CE235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92D7FBD" w14:textId="0E489C7E" w:rsidR="0074108E" w:rsidRPr="00C0422B" w:rsidRDefault="008E1A78"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4B0C017" w14:textId="77777777" w:rsidTr="002B4974">
        <w:trPr>
          <w:trHeight w:val="70"/>
        </w:trPr>
        <w:tc>
          <w:tcPr>
            <w:tcW w:w="1160" w:type="dxa"/>
            <w:vAlign w:val="center"/>
          </w:tcPr>
          <w:p w14:paraId="74B954E8" w14:textId="40D2B78A"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5.5.1.2</w:t>
            </w:r>
          </w:p>
        </w:tc>
        <w:tc>
          <w:tcPr>
            <w:tcW w:w="1990" w:type="dxa"/>
            <w:gridSpan w:val="3"/>
            <w:vAlign w:val="center"/>
          </w:tcPr>
          <w:p w14:paraId="04FB42C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п.5 (Оценка для целей залога)</w:t>
            </w:r>
          </w:p>
        </w:tc>
        <w:tc>
          <w:tcPr>
            <w:tcW w:w="8227" w:type="dxa"/>
            <w:gridSpan w:val="3"/>
            <w:vAlign w:val="center"/>
          </w:tcPr>
          <w:p w14:paraId="363E18A0"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 для целей залога является обязательной</w:t>
            </w:r>
          </w:p>
        </w:tc>
        <w:tc>
          <w:tcPr>
            <w:tcW w:w="1419" w:type="dxa"/>
            <w:gridSpan w:val="2"/>
          </w:tcPr>
          <w:p w14:paraId="0743726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1892081" w14:textId="77777777" w:rsidR="0074108E" w:rsidRPr="00C0422B" w:rsidRDefault="0074108E" w:rsidP="00F4656C">
            <w:pPr>
              <w:spacing w:after="0"/>
              <w:rPr>
                <w:rFonts w:ascii="Times New Roman" w:hAnsi="Times New Roman" w:cs="Times New Roman"/>
                <w:sz w:val="20"/>
                <w:szCs w:val="20"/>
              </w:rPr>
            </w:pPr>
          </w:p>
        </w:tc>
      </w:tr>
      <w:tr w:rsidR="00C0422B" w:rsidRPr="00C0422B" w14:paraId="1BBF19B5" w14:textId="77777777" w:rsidTr="002B4974">
        <w:trPr>
          <w:trHeight w:val="70"/>
        </w:trPr>
        <w:tc>
          <w:tcPr>
            <w:tcW w:w="1160" w:type="dxa"/>
            <w:vAlign w:val="center"/>
          </w:tcPr>
          <w:p w14:paraId="4BC61A48" w14:textId="6ED80870"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5.5.2</w:t>
            </w:r>
          </w:p>
        </w:tc>
        <w:tc>
          <w:tcPr>
            <w:tcW w:w="1990" w:type="dxa"/>
            <w:gridSpan w:val="3"/>
            <w:vAlign w:val="center"/>
          </w:tcPr>
          <w:p w14:paraId="09EB1387"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1A58CD94"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инвестиционная стоимость</w:t>
            </w:r>
            <w:r w:rsidRPr="00C0422B">
              <w:rPr>
                <w:rStyle w:val="ae"/>
                <w:rFonts w:ascii="Times New Roman" w:hAnsi="Times New Roman" w:cs="Times New Roman"/>
                <w:iCs/>
                <w:sz w:val="20"/>
                <w:szCs w:val="20"/>
              </w:rPr>
              <w:footnoteReference w:id="19"/>
            </w:r>
            <w:r w:rsidRPr="00C0422B">
              <w:rPr>
                <w:rFonts w:ascii="Times New Roman" w:hAnsi="Times New Roman" w:cs="Times New Roman"/>
                <w:iCs/>
                <w:sz w:val="20"/>
                <w:szCs w:val="20"/>
              </w:rPr>
              <w:t>;</w:t>
            </w:r>
          </w:p>
        </w:tc>
        <w:tc>
          <w:tcPr>
            <w:tcW w:w="1419" w:type="dxa"/>
            <w:gridSpan w:val="2"/>
          </w:tcPr>
          <w:p w14:paraId="5BD36EB2"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94A8AE3"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при наличии в задании на оценку</w:t>
            </w:r>
          </w:p>
        </w:tc>
      </w:tr>
      <w:tr w:rsidR="00C0422B" w:rsidRPr="00C0422B" w14:paraId="5EB9E439" w14:textId="77777777" w:rsidTr="002B4974">
        <w:trPr>
          <w:trHeight w:val="70"/>
        </w:trPr>
        <w:tc>
          <w:tcPr>
            <w:tcW w:w="1160" w:type="dxa"/>
            <w:vAlign w:val="center"/>
          </w:tcPr>
          <w:p w14:paraId="0D49F62B" w14:textId="70C8B2A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5.5.2.1</w:t>
            </w:r>
          </w:p>
        </w:tc>
        <w:tc>
          <w:tcPr>
            <w:tcW w:w="1990" w:type="dxa"/>
            <w:gridSpan w:val="3"/>
            <w:vAlign w:val="center"/>
          </w:tcPr>
          <w:p w14:paraId="6975990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п.5 (Оценка для целей залога)</w:t>
            </w:r>
          </w:p>
        </w:tc>
        <w:tc>
          <w:tcPr>
            <w:tcW w:w="8227" w:type="dxa"/>
            <w:gridSpan w:val="3"/>
            <w:vAlign w:val="center"/>
          </w:tcPr>
          <w:p w14:paraId="5F7D61DC"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 xml:space="preserve">- для целей залога является дополнительной </w:t>
            </w:r>
            <w:r w:rsidRPr="00C0422B">
              <w:rPr>
                <w:rFonts w:ascii="Times New Roman" w:hAnsi="Times New Roman" w:cs="Times New Roman"/>
                <w:iCs/>
                <w:sz w:val="20"/>
                <w:szCs w:val="20"/>
                <w:u w:val="single"/>
              </w:rPr>
              <w:t>при наличии в задании на оценку</w:t>
            </w:r>
          </w:p>
        </w:tc>
        <w:tc>
          <w:tcPr>
            <w:tcW w:w="1419" w:type="dxa"/>
            <w:gridSpan w:val="2"/>
          </w:tcPr>
          <w:p w14:paraId="6820227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33D71E80" w14:textId="77777777" w:rsidR="0074108E" w:rsidRPr="00C0422B" w:rsidRDefault="0074108E" w:rsidP="00F4656C">
            <w:pPr>
              <w:spacing w:after="0"/>
              <w:rPr>
                <w:rFonts w:ascii="Times New Roman" w:hAnsi="Times New Roman" w:cs="Times New Roman"/>
                <w:sz w:val="20"/>
                <w:szCs w:val="20"/>
              </w:rPr>
            </w:pPr>
          </w:p>
        </w:tc>
      </w:tr>
      <w:tr w:rsidR="00C0422B" w:rsidRPr="00C0422B" w14:paraId="3CE3A9E4" w14:textId="77777777" w:rsidTr="002B4974">
        <w:trPr>
          <w:trHeight w:val="70"/>
        </w:trPr>
        <w:tc>
          <w:tcPr>
            <w:tcW w:w="1160" w:type="dxa"/>
            <w:vAlign w:val="center"/>
          </w:tcPr>
          <w:p w14:paraId="1C7542BD" w14:textId="52B8913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5.5.3</w:t>
            </w:r>
          </w:p>
        </w:tc>
        <w:tc>
          <w:tcPr>
            <w:tcW w:w="1990" w:type="dxa"/>
            <w:gridSpan w:val="3"/>
            <w:vAlign w:val="center"/>
          </w:tcPr>
          <w:p w14:paraId="598E12F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3A798FED"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ликвидационная стоимость</w:t>
            </w:r>
            <w:r w:rsidRPr="00C0422B">
              <w:rPr>
                <w:rStyle w:val="ae"/>
                <w:rFonts w:ascii="Times New Roman" w:hAnsi="Times New Roman" w:cs="Times New Roman"/>
                <w:iCs/>
                <w:sz w:val="20"/>
                <w:szCs w:val="20"/>
              </w:rPr>
              <w:footnoteReference w:id="20"/>
            </w:r>
            <w:r w:rsidRPr="00C0422B">
              <w:rPr>
                <w:rFonts w:ascii="Times New Roman" w:hAnsi="Times New Roman" w:cs="Times New Roman"/>
                <w:iCs/>
                <w:sz w:val="20"/>
                <w:szCs w:val="20"/>
              </w:rPr>
              <w:t>;</w:t>
            </w:r>
          </w:p>
        </w:tc>
        <w:tc>
          <w:tcPr>
            <w:tcW w:w="1419" w:type="dxa"/>
            <w:gridSpan w:val="2"/>
          </w:tcPr>
          <w:p w14:paraId="649351E9"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2BA372F"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при наличии в задании на оценку</w:t>
            </w:r>
          </w:p>
        </w:tc>
      </w:tr>
      <w:tr w:rsidR="00C0422B" w:rsidRPr="00C0422B" w14:paraId="3A91F0F2" w14:textId="77777777" w:rsidTr="002B4974">
        <w:trPr>
          <w:trHeight w:val="70"/>
        </w:trPr>
        <w:tc>
          <w:tcPr>
            <w:tcW w:w="1160" w:type="dxa"/>
            <w:vAlign w:val="center"/>
          </w:tcPr>
          <w:p w14:paraId="04F962EE" w14:textId="0DA79EA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5.5.3.1</w:t>
            </w:r>
          </w:p>
        </w:tc>
        <w:tc>
          <w:tcPr>
            <w:tcW w:w="1990" w:type="dxa"/>
            <w:gridSpan w:val="3"/>
            <w:vAlign w:val="center"/>
          </w:tcPr>
          <w:p w14:paraId="6E54F96F"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п.5 (Оценка для целей залога)</w:t>
            </w:r>
          </w:p>
        </w:tc>
        <w:tc>
          <w:tcPr>
            <w:tcW w:w="8227" w:type="dxa"/>
            <w:gridSpan w:val="3"/>
            <w:vAlign w:val="center"/>
          </w:tcPr>
          <w:p w14:paraId="4CF20146"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 xml:space="preserve">- для целей залога является дополнительной </w:t>
            </w:r>
            <w:r w:rsidRPr="00C0422B">
              <w:rPr>
                <w:rFonts w:ascii="Times New Roman" w:hAnsi="Times New Roman" w:cs="Times New Roman"/>
                <w:iCs/>
                <w:sz w:val="20"/>
                <w:szCs w:val="20"/>
                <w:u w:val="single"/>
              </w:rPr>
              <w:t>при наличии в задании на оценку</w:t>
            </w:r>
          </w:p>
        </w:tc>
        <w:tc>
          <w:tcPr>
            <w:tcW w:w="1419" w:type="dxa"/>
            <w:gridSpan w:val="2"/>
          </w:tcPr>
          <w:p w14:paraId="7B27AE45"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3C559716" w14:textId="77777777" w:rsidR="0074108E" w:rsidRPr="00C0422B" w:rsidRDefault="0074108E" w:rsidP="00F4656C">
            <w:pPr>
              <w:spacing w:after="0"/>
              <w:rPr>
                <w:rFonts w:ascii="Times New Roman" w:hAnsi="Times New Roman" w:cs="Times New Roman"/>
                <w:sz w:val="20"/>
                <w:szCs w:val="20"/>
              </w:rPr>
            </w:pPr>
          </w:p>
        </w:tc>
      </w:tr>
      <w:tr w:rsidR="00C0422B" w:rsidRPr="00C0422B" w14:paraId="423EEC2C" w14:textId="77777777" w:rsidTr="002B4974">
        <w:trPr>
          <w:trHeight w:val="70"/>
        </w:trPr>
        <w:tc>
          <w:tcPr>
            <w:tcW w:w="1160" w:type="dxa"/>
            <w:vAlign w:val="center"/>
          </w:tcPr>
          <w:p w14:paraId="0BD55879" w14:textId="727F5FC9"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5.5.3.1.1</w:t>
            </w:r>
          </w:p>
        </w:tc>
        <w:tc>
          <w:tcPr>
            <w:tcW w:w="1990" w:type="dxa"/>
            <w:gridSpan w:val="3"/>
            <w:vAlign w:val="center"/>
          </w:tcPr>
          <w:p w14:paraId="12AFC44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п.19 (Оценка для целей залога)</w:t>
            </w:r>
          </w:p>
        </w:tc>
        <w:tc>
          <w:tcPr>
            <w:tcW w:w="8227" w:type="dxa"/>
            <w:gridSpan w:val="3"/>
            <w:vAlign w:val="center"/>
          </w:tcPr>
          <w:p w14:paraId="7C0A3CC5"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w:t>
            </w:r>
            <w:r w:rsidRPr="00C0422B">
              <w:rPr>
                <w:rFonts w:ascii="Times New Roman" w:hAnsi="Times New Roman" w:cs="Times New Roman"/>
                <w:sz w:val="20"/>
                <w:szCs w:val="20"/>
                <w:u w:val="single"/>
              </w:rPr>
              <w:t>договором</w:t>
            </w:r>
            <w:r w:rsidRPr="00C0422B">
              <w:rPr>
                <w:rFonts w:ascii="Times New Roman" w:hAnsi="Times New Roman" w:cs="Times New Roman"/>
                <w:sz w:val="20"/>
                <w:szCs w:val="20"/>
              </w:rPr>
              <w:t xml:space="preserve">. На основе имеющейся информации об объекте оценки могут быть выбраны иные факторы вынужденной продажи и </w:t>
            </w:r>
            <w:r w:rsidRPr="00C0422B">
              <w:rPr>
                <w:rFonts w:ascii="Times New Roman" w:hAnsi="Times New Roman" w:cs="Times New Roman"/>
                <w:sz w:val="20"/>
                <w:szCs w:val="20"/>
                <w:u w:val="single"/>
              </w:rPr>
              <w:t>предполагаемые допущения</w:t>
            </w:r>
            <w:r w:rsidRPr="00C0422B">
              <w:rPr>
                <w:rFonts w:ascii="Times New Roman" w:hAnsi="Times New Roman" w:cs="Times New Roman"/>
                <w:sz w:val="20"/>
                <w:szCs w:val="20"/>
              </w:rPr>
              <w:t xml:space="preserve">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419" w:type="dxa"/>
            <w:gridSpan w:val="2"/>
          </w:tcPr>
          <w:p w14:paraId="2FCA555E"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039BE1C"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D50AFD2" w14:textId="77777777" w:rsidTr="002B4974">
        <w:trPr>
          <w:trHeight w:val="70"/>
        </w:trPr>
        <w:tc>
          <w:tcPr>
            <w:tcW w:w="1160" w:type="dxa"/>
            <w:vAlign w:val="center"/>
          </w:tcPr>
          <w:p w14:paraId="02F73014" w14:textId="1B8A9569"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5.5.4</w:t>
            </w:r>
          </w:p>
        </w:tc>
        <w:tc>
          <w:tcPr>
            <w:tcW w:w="1990" w:type="dxa"/>
            <w:gridSpan w:val="3"/>
            <w:vAlign w:val="center"/>
          </w:tcPr>
          <w:p w14:paraId="5FFC13D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64919E6E"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кадастровая стоимость</w:t>
            </w:r>
            <w:r w:rsidRPr="00C0422B">
              <w:rPr>
                <w:rStyle w:val="ae"/>
                <w:rFonts w:ascii="Times New Roman" w:hAnsi="Times New Roman" w:cs="Times New Roman"/>
                <w:iCs/>
                <w:sz w:val="20"/>
                <w:szCs w:val="20"/>
              </w:rPr>
              <w:footnoteReference w:id="21"/>
            </w:r>
            <w:r w:rsidRPr="00C0422B">
              <w:rPr>
                <w:rFonts w:ascii="Times New Roman" w:hAnsi="Times New Roman" w:cs="Times New Roman"/>
                <w:iCs/>
                <w:sz w:val="20"/>
                <w:szCs w:val="20"/>
              </w:rPr>
              <w:t>;</w:t>
            </w:r>
          </w:p>
        </w:tc>
        <w:tc>
          <w:tcPr>
            <w:tcW w:w="1419" w:type="dxa"/>
            <w:gridSpan w:val="2"/>
          </w:tcPr>
          <w:p w14:paraId="4177E0D1"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EF87942"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при наличии в задании на оценку</w:t>
            </w:r>
          </w:p>
        </w:tc>
      </w:tr>
      <w:tr w:rsidR="00C0422B" w:rsidRPr="00C0422B" w14:paraId="44A198AE" w14:textId="77777777" w:rsidTr="002B4974">
        <w:trPr>
          <w:trHeight w:val="70"/>
        </w:trPr>
        <w:tc>
          <w:tcPr>
            <w:tcW w:w="1160" w:type="dxa"/>
            <w:vAlign w:val="center"/>
          </w:tcPr>
          <w:p w14:paraId="6B75D2C5" w14:textId="2E92AC7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5.5.5</w:t>
            </w:r>
          </w:p>
        </w:tc>
        <w:tc>
          <w:tcPr>
            <w:tcW w:w="1990" w:type="dxa"/>
            <w:gridSpan w:val="3"/>
            <w:vAlign w:val="center"/>
          </w:tcPr>
          <w:p w14:paraId="2223B45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№2 п.5</w:t>
            </w:r>
          </w:p>
        </w:tc>
        <w:tc>
          <w:tcPr>
            <w:tcW w:w="8227" w:type="dxa"/>
            <w:gridSpan w:val="3"/>
            <w:vAlign w:val="center"/>
          </w:tcPr>
          <w:p w14:paraId="4ECA79A5"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19" w:type="dxa"/>
            <w:gridSpan w:val="2"/>
          </w:tcPr>
          <w:p w14:paraId="48A99B7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DBCF221" w14:textId="77777777" w:rsidR="0074108E" w:rsidRPr="00C0422B" w:rsidRDefault="0074108E" w:rsidP="00F4656C">
            <w:pPr>
              <w:spacing w:after="0"/>
              <w:rPr>
                <w:rFonts w:ascii="Times New Roman" w:hAnsi="Times New Roman" w:cs="Times New Roman"/>
                <w:sz w:val="20"/>
                <w:szCs w:val="20"/>
              </w:rPr>
            </w:pPr>
          </w:p>
        </w:tc>
      </w:tr>
      <w:tr w:rsidR="00C0422B" w:rsidRPr="00C0422B" w14:paraId="23F60DDE" w14:textId="77777777" w:rsidTr="002B4974">
        <w:trPr>
          <w:trHeight w:val="70"/>
        </w:trPr>
        <w:tc>
          <w:tcPr>
            <w:tcW w:w="1160" w:type="dxa"/>
            <w:vAlign w:val="center"/>
          </w:tcPr>
          <w:p w14:paraId="066B2A00" w14:textId="4BF04553"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5.5.5.1.</w:t>
            </w:r>
          </w:p>
        </w:tc>
        <w:tc>
          <w:tcPr>
            <w:tcW w:w="1990" w:type="dxa"/>
            <w:gridSpan w:val="3"/>
            <w:vAlign w:val="center"/>
          </w:tcPr>
          <w:p w14:paraId="5836ECD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п.8 (Оценка для целей залога)</w:t>
            </w:r>
          </w:p>
        </w:tc>
        <w:tc>
          <w:tcPr>
            <w:tcW w:w="8227" w:type="dxa"/>
            <w:gridSpan w:val="3"/>
            <w:vAlign w:val="center"/>
          </w:tcPr>
          <w:p w14:paraId="4E2989DD"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Отчет об оценке должен содержать следующие дополнительные результаты:</w:t>
            </w:r>
          </w:p>
        </w:tc>
        <w:tc>
          <w:tcPr>
            <w:tcW w:w="1419" w:type="dxa"/>
            <w:gridSpan w:val="2"/>
          </w:tcPr>
          <w:p w14:paraId="2A9ACA3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F4D4FAB"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108FCC3F" w14:textId="77777777" w:rsidTr="002B4974">
        <w:trPr>
          <w:trHeight w:val="70"/>
        </w:trPr>
        <w:tc>
          <w:tcPr>
            <w:tcW w:w="1160" w:type="dxa"/>
            <w:vAlign w:val="center"/>
          </w:tcPr>
          <w:p w14:paraId="317EC0B6" w14:textId="5BA05C0A"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5.5.5.1.1.</w:t>
            </w:r>
          </w:p>
        </w:tc>
        <w:tc>
          <w:tcPr>
            <w:tcW w:w="1990" w:type="dxa"/>
            <w:gridSpan w:val="3"/>
            <w:vAlign w:val="center"/>
          </w:tcPr>
          <w:p w14:paraId="66B3CF65"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п.8 (Оценка для целей залога)</w:t>
            </w:r>
          </w:p>
        </w:tc>
        <w:tc>
          <w:tcPr>
            <w:tcW w:w="8227" w:type="dxa"/>
            <w:gridSpan w:val="3"/>
            <w:vAlign w:val="center"/>
          </w:tcPr>
          <w:p w14:paraId="1B284842"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1419" w:type="dxa"/>
            <w:gridSpan w:val="2"/>
          </w:tcPr>
          <w:p w14:paraId="7368DB6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18B5C694"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D84EF52" w14:textId="77777777" w:rsidTr="002B4974">
        <w:trPr>
          <w:trHeight w:val="70"/>
        </w:trPr>
        <w:tc>
          <w:tcPr>
            <w:tcW w:w="1160" w:type="dxa"/>
            <w:vAlign w:val="center"/>
          </w:tcPr>
          <w:p w14:paraId="779B545E" w14:textId="31F7D223"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5.5.5.1.2.</w:t>
            </w:r>
          </w:p>
        </w:tc>
        <w:tc>
          <w:tcPr>
            <w:tcW w:w="1990" w:type="dxa"/>
            <w:gridSpan w:val="3"/>
            <w:vAlign w:val="center"/>
          </w:tcPr>
          <w:p w14:paraId="1D007EE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п.8 (Оценка для целей залога)</w:t>
            </w:r>
          </w:p>
        </w:tc>
        <w:tc>
          <w:tcPr>
            <w:tcW w:w="8227" w:type="dxa"/>
            <w:gridSpan w:val="3"/>
            <w:vAlign w:val="center"/>
          </w:tcPr>
          <w:p w14:paraId="37122FC7"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 xml:space="preserve">иные расчетные величины, выводы и рекомендации, подготовленные оценщиком </w:t>
            </w:r>
            <w:r w:rsidRPr="00C0422B">
              <w:rPr>
                <w:rFonts w:ascii="Times New Roman" w:hAnsi="Times New Roman" w:cs="Times New Roman"/>
                <w:iCs/>
                <w:sz w:val="20"/>
                <w:szCs w:val="20"/>
                <w:u w:val="single"/>
              </w:rPr>
              <w:t>в соответствии с заданием на оценку</w:t>
            </w:r>
            <w:r w:rsidRPr="00C0422B">
              <w:rPr>
                <w:rFonts w:ascii="Times New Roman" w:hAnsi="Times New Roman" w:cs="Times New Roman"/>
                <w:iCs/>
                <w:sz w:val="20"/>
                <w:szCs w:val="20"/>
              </w:rPr>
              <w:t>.</w:t>
            </w:r>
          </w:p>
        </w:tc>
        <w:tc>
          <w:tcPr>
            <w:tcW w:w="1419" w:type="dxa"/>
            <w:gridSpan w:val="2"/>
          </w:tcPr>
          <w:p w14:paraId="4FBFAB6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7204F0A"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235BB8C" w14:textId="77777777" w:rsidTr="002B4974">
        <w:trPr>
          <w:trHeight w:val="70"/>
        </w:trPr>
        <w:tc>
          <w:tcPr>
            <w:tcW w:w="1160" w:type="dxa"/>
            <w:vAlign w:val="center"/>
          </w:tcPr>
          <w:p w14:paraId="6FDE21EF" w14:textId="0B454EC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5.5.5.2.</w:t>
            </w:r>
          </w:p>
        </w:tc>
        <w:tc>
          <w:tcPr>
            <w:tcW w:w="1990" w:type="dxa"/>
            <w:gridSpan w:val="3"/>
            <w:vAlign w:val="center"/>
          </w:tcPr>
          <w:p w14:paraId="37C8C57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п.8 (Оценка для целей залога)</w:t>
            </w:r>
          </w:p>
        </w:tc>
        <w:tc>
          <w:tcPr>
            <w:tcW w:w="8227" w:type="dxa"/>
            <w:gridSpan w:val="3"/>
            <w:vAlign w:val="center"/>
          </w:tcPr>
          <w:p w14:paraId="2C4D0309"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419" w:type="dxa"/>
            <w:gridSpan w:val="2"/>
          </w:tcPr>
          <w:p w14:paraId="217A33B5"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681E6C83"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45771DA" w14:textId="77777777" w:rsidTr="002B4974">
        <w:trPr>
          <w:trHeight w:val="70"/>
        </w:trPr>
        <w:tc>
          <w:tcPr>
            <w:tcW w:w="1160" w:type="dxa"/>
            <w:vAlign w:val="center"/>
          </w:tcPr>
          <w:p w14:paraId="1268E186" w14:textId="7CEBD565"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5.5.5.2.1</w:t>
            </w:r>
          </w:p>
        </w:tc>
        <w:tc>
          <w:tcPr>
            <w:tcW w:w="1990" w:type="dxa"/>
            <w:gridSpan w:val="3"/>
            <w:vAlign w:val="center"/>
          </w:tcPr>
          <w:p w14:paraId="5CA0884D"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п.9 (Оценка для целей залога)</w:t>
            </w:r>
          </w:p>
        </w:tc>
        <w:tc>
          <w:tcPr>
            <w:tcW w:w="8227" w:type="dxa"/>
            <w:gridSpan w:val="3"/>
            <w:vAlign w:val="center"/>
          </w:tcPr>
          <w:p w14:paraId="1599DBC6"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 xml:space="preserve">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C0422B">
              <w:rPr>
                <w:rFonts w:ascii="Times New Roman" w:hAnsi="Times New Roman" w:cs="Times New Roman"/>
                <w:iCs/>
                <w:sz w:val="20"/>
                <w:szCs w:val="20"/>
                <w:u w:val="single"/>
              </w:rPr>
              <w:t>Данное допущение указывается в задании на оценку</w:t>
            </w:r>
            <w:r w:rsidRPr="00C0422B">
              <w:rPr>
                <w:rFonts w:ascii="Times New Roman" w:hAnsi="Times New Roman" w:cs="Times New Roman"/>
                <w:iCs/>
                <w:sz w:val="20"/>
                <w:szCs w:val="20"/>
              </w:rPr>
              <w:t xml:space="preserve"> и отчете об оценке.</w:t>
            </w:r>
          </w:p>
        </w:tc>
        <w:tc>
          <w:tcPr>
            <w:tcW w:w="1419" w:type="dxa"/>
            <w:gridSpan w:val="2"/>
          </w:tcPr>
          <w:p w14:paraId="4A9100B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37D43DE6"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F0B7A80" w14:textId="77777777" w:rsidTr="002B4974">
        <w:trPr>
          <w:trHeight w:val="70"/>
        </w:trPr>
        <w:tc>
          <w:tcPr>
            <w:tcW w:w="1160" w:type="dxa"/>
            <w:vAlign w:val="center"/>
          </w:tcPr>
          <w:p w14:paraId="09B7951C" w14:textId="7E66913A"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5.5.5.2.1</w:t>
            </w:r>
          </w:p>
        </w:tc>
        <w:tc>
          <w:tcPr>
            <w:tcW w:w="1990" w:type="dxa"/>
            <w:gridSpan w:val="3"/>
            <w:vAlign w:val="center"/>
          </w:tcPr>
          <w:p w14:paraId="62E00FA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п.9 (Оценка для целей залога)</w:t>
            </w:r>
          </w:p>
        </w:tc>
        <w:tc>
          <w:tcPr>
            <w:tcW w:w="8227" w:type="dxa"/>
            <w:gridSpan w:val="3"/>
            <w:vAlign w:val="center"/>
          </w:tcPr>
          <w:p w14:paraId="48C4D075"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419" w:type="dxa"/>
            <w:gridSpan w:val="2"/>
          </w:tcPr>
          <w:p w14:paraId="417DF61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1856A52D"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19D247C" w14:textId="77777777" w:rsidTr="002B4974">
        <w:trPr>
          <w:trHeight w:val="243"/>
        </w:trPr>
        <w:tc>
          <w:tcPr>
            <w:tcW w:w="1160" w:type="dxa"/>
            <w:vAlign w:val="center"/>
          </w:tcPr>
          <w:p w14:paraId="7407080A" w14:textId="56294BE2"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6</w:t>
            </w:r>
          </w:p>
        </w:tc>
        <w:tc>
          <w:tcPr>
            <w:tcW w:w="1990" w:type="dxa"/>
            <w:gridSpan w:val="3"/>
            <w:vAlign w:val="center"/>
          </w:tcPr>
          <w:p w14:paraId="4CCC5853"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135-ФЗ ст.11, </w:t>
            </w:r>
          </w:p>
          <w:p w14:paraId="5665492F" w14:textId="77777777" w:rsidR="0074108E" w:rsidRPr="00C0422B" w:rsidRDefault="0074108E" w:rsidP="0004210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п.8б</w:t>
            </w:r>
          </w:p>
        </w:tc>
        <w:tc>
          <w:tcPr>
            <w:tcW w:w="8227" w:type="dxa"/>
            <w:gridSpan w:val="3"/>
            <w:vAlign w:val="center"/>
          </w:tcPr>
          <w:p w14:paraId="06B57289"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b/>
                <w:bCs/>
                <w:iCs/>
                <w:sz w:val="20"/>
                <w:szCs w:val="20"/>
              </w:rPr>
              <w:t>Применяемые стандарты оценки (вне зависимости от вида объекта оценки)</w:t>
            </w:r>
          </w:p>
        </w:tc>
        <w:tc>
          <w:tcPr>
            <w:tcW w:w="1419" w:type="dxa"/>
            <w:gridSpan w:val="2"/>
          </w:tcPr>
          <w:p w14:paraId="79F798CE" w14:textId="77777777" w:rsidR="0074108E" w:rsidRPr="00C0422B" w:rsidRDefault="0074108E" w:rsidP="00042101">
            <w:pPr>
              <w:autoSpaceDE w:val="0"/>
              <w:autoSpaceDN w:val="0"/>
              <w:adjustRightInd w:val="0"/>
              <w:spacing w:after="0"/>
              <w:rPr>
                <w:rFonts w:ascii="Times New Roman" w:hAnsi="Times New Roman" w:cs="Times New Roman"/>
                <w:sz w:val="20"/>
                <w:szCs w:val="20"/>
              </w:rPr>
            </w:pPr>
          </w:p>
        </w:tc>
        <w:tc>
          <w:tcPr>
            <w:tcW w:w="2268" w:type="dxa"/>
          </w:tcPr>
          <w:p w14:paraId="2AAE0907" w14:textId="77777777" w:rsidR="0074108E" w:rsidRPr="00C0422B" w:rsidRDefault="0074108E" w:rsidP="0004210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F3E84B9" w14:textId="77777777" w:rsidTr="002B4974">
        <w:trPr>
          <w:trHeight w:val="427"/>
        </w:trPr>
        <w:tc>
          <w:tcPr>
            <w:tcW w:w="1160" w:type="dxa"/>
            <w:vAlign w:val="center"/>
          </w:tcPr>
          <w:p w14:paraId="50864EF7" w14:textId="02B6A65F"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w:t>
            </w:r>
          </w:p>
        </w:tc>
        <w:tc>
          <w:tcPr>
            <w:tcW w:w="1990" w:type="dxa"/>
            <w:gridSpan w:val="3"/>
            <w:vAlign w:val="center"/>
          </w:tcPr>
          <w:p w14:paraId="4B9031E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135-ФЗ ст.11, </w:t>
            </w:r>
            <w:r w:rsidRPr="00C0422B">
              <w:rPr>
                <w:rFonts w:ascii="Times New Roman" w:hAnsi="Times New Roman" w:cs="Times New Roman"/>
                <w:sz w:val="20"/>
                <w:szCs w:val="20"/>
              </w:rPr>
              <w:br/>
              <w:t>ФСО №3 п.8в</w:t>
            </w:r>
          </w:p>
        </w:tc>
        <w:tc>
          <w:tcPr>
            <w:tcW w:w="8227" w:type="dxa"/>
            <w:gridSpan w:val="3"/>
            <w:vAlign w:val="center"/>
          </w:tcPr>
          <w:p w14:paraId="75D7FC8E"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
                <w:bCs/>
                <w:iCs/>
                <w:sz w:val="20"/>
                <w:szCs w:val="20"/>
              </w:rPr>
              <w:t>Допущения</w:t>
            </w:r>
            <w:r w:rsidRPr="00C0422B">
              <w:rPr>
                <w:rStyle w:val="ae"/>
                <w:rFonts w:ascii="Times New Roman" w:hAnsi="Times New Roman" w:cs="Times New Roman"/>
                <w:b/>
                <w:bCs/>
                <w:iCs/>
                <w:sz w:val="20"/>
                <w:szCs w:val="20"/>
              </w:rPr>
              <w:footnoteReference w:id="22"/>
            </w:r>
            <w:r w:rsidRPr="00C0422B">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19" w:type="dxa"/>
            <w:gridSpan w:val="2"/>
          </w:tcPr>
          <w:p w14:paraId="7A00BAE9"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90F6912" w14:textId="77777777" w:rsidR="0074108E" w:rsidRPr="00C0422B" w:rsidRDefault="0074108E" w:rsidP="00F4656C">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sz w:val="20"/>
                <w:szCs w:val="20"/>
              </w:rPr>
              <w:t>обязательно</w:t>
            </w:r>
          </w:p>
        </w:tc>
      </w:tr>
      <w:tr w:rsidR="00C0422B" w:rsidRPr="00C0422B" w14:paraId="1820FEB5" w14:textId="77777777" w:rsidTr="002B4974">
        <w:trPr>
          <w:trHeight w:val="450"/>
        </w:trPr>
        <w:tc>
          <w:tcPr>
            <w:tcW w:w="1160" w:type="dxa"/>
            <w:vAlign w:val="center"/>
          </w:tcPr>
          <w:p w14:paraId="0C7674FE" w14:textId="491DF10E"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7.1</w:t>
            </w:r>
          </w:p>
        </w:tc>
        <w:tc>
          <w:tcPr>
            <w:tcW w:w="1990" w:type="dxa"/>
            <w:gridSpan w:val="3"/>
            <w:vAlign w:val="center"/>
          </w:tcPr>
          <w:p w14:paraId="3772E83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№1 п.24</w:t>
            </w:r>
          </w:p>
        </w:tc>
        <w:tc>
          <w:tcPr>
            <w:tcW w:w="8227" w:type="dxa"/>
            <w:gridSpan w:val="3"/>
            <w:vAlign w:val="center"/>
          </w:tcPr>
          <w:p w14:paraId="4E42C1A5"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При проведении оценки возможно установление дополнительных </w:t>
            </w:r>
            <w:proofErr w:type="gramStart"/>
            <w:r w:rsidRPr="00C0422B">
              <w:rPr>
                <w:rFonts w:ascii="Times New Roman" w:hAnsi="Times New Roman" w:cs="Times New Roman"/>
                <w:sz w:val="20"/>
                <w:szCs w:val="20"/>
              </w:rPr>
              <w:t>к</w:t>
            </w:r>
            <w:proofErr w:type="gramEnd"/>
            <w:r w:rsidRPr="00C0422B">
              <w:rPr>
                <w:rFonts w:ascii="Times New Roman" w:hAnsi="Times New Roman" w:cs="Times New Roman"/>
                <w:sz w:val="20"/>
                <w:szCs w:val="20"/>
              </w:rPr>
              <w:t xml:space="preserve"> указанным в задании на оценку допущений, связанных с предполагаемым использованием результатов оценки и спецификой объекта оценки.</w:t>
            </w:r>
          </w:p>
        </w:tc>
        <w:tc>
          <w:tcPr>
            <w:tcW w:w="1419" w:type="dxa"/>
            <w:gridSpan w:val="2"/>
          </w:tcPr>
          <w:p w14:paraId="720BBDF7" w14:textId="77777777" w:rsidR="0074108E" w:rsidRPr="00C0422B" w:rsidRDefault="0074108E" w:rsidP="00F4656C">
            <w:pPr>
              <w:spacing w:after="0"/>
              <w:rPr>
                <w:rFonts w:ascii="Times New Roman" w:hAnsi="Times New Roman" w:cs="Times New Roman"/>
                <w:sz w:val="20"/>
                <w:szCs w:val="20"/>
              </w:rPr>
            </w:pPr>
          </w:p>
        </w:tc>
        <w:tc>
          <w:tcPr>
            <w:tcW w:w="2268" w:type="dxa"/>
          </w:tcPr>
          <w:p w14:paraId="0BD8D2F0" w14:textId="50A3FB1F" w:rsidR="0074108E" w:rsidRPr="00C0422B" w:rsidRDefault="0074108E" w:rsidP="00D06AAA">
            <w:pPr>
              <w:spacing w:after="0"/>
              <w:rPr>
                <w:rFonts w:ascii="Times New Roman" w:hAnsi="Times New Roman" w:cs="Times New Roman"/>
                <w:b/>
                <w:sz w:val="20"/>
                <w:szCs w:val="20"/>
              </w:rPr>
            </w:pPr>
            <w:r w:rsidRPr="00C0422B">
              <w:rPr>
                <w:rFonts w:ascii="Times New Roman" w:hAnsi="Times New Roman" w:cs="Times New Roman"/>
                <w:sz w:val="20"/>
                <w:szCs w:val="20"/>
              </w:rPr>
              <w:t>Рекомендовано</w:t>
            </w:r>
          </w:p>
        </w:tc>
      </w:tr>
      <w:tr w:rsidR="00C0422B" w:rsidRPr="00C0422B" w14:paraId="4F03A18B" w14:textId="77777777" w:rsidTr="002B4974">
        <w:trPr>
          <w:trHeight w:val="450"/>
        </w:trPr>
        <w:tc>
          <w:tcPr>
            <w:tcW w:w="1160" w:type="dxa"/>
            <w:vAlign w:val="center"/>
          </w:tcPr>
          <w:p w14:paraId="44D81E1A" w14:textId="7C15E074"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7.2</w:t>
            </w:r>
          </w:p>
        </w:tc>
        <w:tc>
          <w:tcPr>
            <w:tcW w:w="1990" w:type="dxa"/>
            <w:gridSpan w:val="3"/>
            <w:vAlign w:val="center"/>
          </w:tcPr>
          <w:p w14:paraId="320795B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ст.14</w:t>
            </w:r>
          </w:p>
        </w:tc>
        <w:tc>
          <w:tcPr>
            <w:tcW w:w="8227" w:type="dxa"/>
            <w:gridSpan w:val="3"/>
            <w:vAlign w:val="center"/>
          </w:tcPr>
          <w:p w14:paraId="6806CE17"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419" w:type="dxa"/>
            <w:gridSpan w:val="2"/>
          </w:tcPr>
          <w:p w14:paraId="681D2EEE" w14:textId="77777777" w:rsidR="0074108E" w:rsidRPr="00C0422B" w:rsidRDefault="0074108E" w:rsidP="00F4656C">
            <w:pPr>
              <w:spacing w:after="0"/>
              <w:rPr>
                <w:rFonts w:ascii="Times New Roman" w:hAnsi="Times New Roman" w:cs="Times New Roman"/>
                <w:sz w:val="20"/>
                <w:szCs w:val="20"/>
              </w:rPr>
            </w:pPr>
          </w:p>
        </w:tc>
        <w:tc>
          <w:tcPr>
            <w:tcW w:w="2268" w:type="dxa"/>
          </w:tcPr>
          <w:p w14:paraId="429E53DA" w14:textId="586FE159" w:rsidR="0074108E" w:rsidRPr="00C0422B" w:rsidRDefault="008E1A78" w:rsidP="006C35D3">
            <w:pPr>
              <w:spacing w:after="0"/>
              <w:rPr>
                <w:rFonts w:ascii="Times New Roman" w:hAnsi="Times New Roman" w:cs="Times New Roman"/>
                <w:strike/>
                <w:sz w:val="20"/>
                <w:szCs w:val="20"/>
              </w:rPr>
            </w:pPr>
            <w:r w:rsidRPr="00C0422B">
              <w:rPr>
                <w:rFonts w:ascii="Times New Roman" w:hAnsi="Times New Roman" w:cs="Times New Roman"/>
                <w:sz w:val="20"/>
                <w:szCs w:val="20"/>
              </w:rPr>
              <w:t>Рекоменд</w:t>
            </w:r>
            <w:r w:rsidR="006C35D3" w:rsidRPr="00C0422B">
              <w:rPr>
                <w:rFonts w:ascii="Times New Roman" w:hAnsi="Times New Roman" w:cs="Times New Roman"/>
                <w:sz w:val="20"/>
                <w:szCs w:val="20"/>
              </w:rPr>
              <w:t>ация указывать</w:t>
            </w:r>
          </w:p>
        </w:tc>
      </w:tr>
      <w:tr w:rsidR="00C0422B" w:rsidRPr="00C0422B" w14:paraId="1C4A0F81" w14:textId="77777777" w:rsidTr="002B4974">
        <w:trPr>
          <w:trHeight w:val="208"/>
        </w:trPr>
        <w:tc>
          <w:tcPr>
            <w:tcW w:w="1160" w:type="dxa"/>
            <w:vAlign w:val="center"/>
          </w:tcPr>
          <w:p w14:paraId="5959390C" w14:textId="2A0BC96D"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7.3</w:t>
            </w:r>
          </w:p>
        </w:tc>
        <w:tc>
          <w:tcPr>
            <w:tcW w:w="1990" w:type="dxa"/>
            <w:gridSpan w:val="3"/>
            <w:vAlign w:val="center"/>
          </w:tcPr>
          <w:p w14:paraId="4EEE5C3F"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№7 п.5 (Оценка недвижимости)</w:t>
            </w:r>
          </w:p>
        </w:tc>
        <w:tc>
          <w:tcPr>
            <w:tcW w:w="8227" w:type="dxa"/>
            <w:gridSpan w:val="3"/>
            <w:vAlign w:val="center"/>
          </w:tcPr>
          <w:p w14:paraId="2955C364"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Cs/>
                <w:iCs/>
                <w:sz w:val="20"/>
                <w:szCs w:val="20"/>
              </w:rPr>
              <w:t xml:space="preserve">Причины, по которым объект оценки не осмотрен, а также допущения и ограничения, связанные с </w:t>
            </w:r>
            <w:proofErr w:type="spellStart"/>
            <w:r w:rsidRPr="00C0422B">
              <w:rPr>
                <w:rFonts w:ascii="Times New Roman" w:hAnsi="Times New Roman" w:cs="Times New Roman"/>
                <w:bCs/>
                <w:iCs/>
                <w:sz w:val="20"/>
                <w:szCs w:val="20"/>
              </w:rPr>
              <w:t>непроведением</w:t>
            </w:r>
            <w:proofErr w:type="spellEnd"/>
            <w:r w:rsidRPr="00C0422B">
              <w:rPr>
                <w:rFonts w:ascii="Times New Roman" w:hAnsi="Times New Roman" w:cs="Times New Roman"/>
                <w:bCs/>
                <w:iCs/>
                <w:sz w:val="20"/>
                <w:szCs w:val="20"/>
              </w:rPr>
              <w:t xml:space="preserve"> осмотра</w:t>
            </w:r>
          </w:p>
        </w:tc>
        <w:tc>
          <w:tcPr>
            <w:tcW w:w="1419" w:type="dxa"/>
            <w:gridSpan w:val="2"/>
          </w:tcPr>
          <w:p w14:paraId="5A359963"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54A3E6F"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D0EF9D7" w14:textId="77777777" w:rsidTr="002B4974">
        <w:trPr>
          <w:trHeight w:val="208"/>
        </w:trPr>
        <w:tc>
          <w:tcPr>
            <w:tcW w:w="1160" w:type="dxa"/>
            <w:vAlign w:val="center"/>
          </w:tcPr>
          <w:p w14:paraId="60417FE8" w14:textId="74CDDB9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7.4</w:t>
            </w:r>
          </w:p>
        </w:tc>
        <w:tc>
          <w:tcPr>
            <w:tcW w:w="1990" w:type="dxa"/>
            <w:gridSpan w:val="3"/>
            <w:vAlign w:val="center"/>
          </w:tcPr>
          <w:p w14:paraId="4BD4E26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п.6 (Оценка недвижимости)</w:t>
            </w:r>
          </w:p>
        </w:tc>
        <w:tc>
          <w:tcPr>
            <w:tcW w:w="8227" w:type="dxa"/>
            <w:gridSpan w:val="3"/>
            <w:vAlign w:val="center"/>
          </w:tcPr>
          <w:p w14:paraId="40FDDA83" w14:textId="77777777" w:rsidR="0074108E" w:rsidRPr="00C0422B" w:rsidRDefault="0074108E" w:rsidP="00F4656C">
            <w:pPr>
              <w:autoSpaceDE w:val="0"/>
              <w:autoSpaceDN w:val="0"/>
              <w:adjustRightInd w:val="0"/>
              <w:spacing w:after="0"/>
              <w:jc w:val="both"/>
              <w:rPr>
                <w:rFonts w:ascii="Times New Roman" w:hAnsi="Times New Roman" w:cs="Times New Roman"/>
                <w:bCs/>
                <w:iCs/>
                <w:sz w:val="20"/>
                <w:szCs w:val="20"/>
              </w:rPr>
            </w:pPr>
            <w:r w:rsidRPr="00C0422B">
              <w:rPr>
                <w:rFonts w:ascii="Times New Roman" w:hAnsi="Times New Roman" w:cs="Times New Roman"/>
                <w:bCs/>
                <w:iCs/>
                <w:sz w:val="20"/>
                <w:szCs w:val="20"/>
              </w:rPr>
              <w:t xml:space="preserve">Проведение совместной оценки земельного участка и находящихся на нем объектов капитального </w:t>
            </w:r>
            <w:proofErr w:type="gramStart"/>
            <w:r w:rsidRPr="00C0422B">
              <w:rPr>
                <w:rFonts w:ascii="Times New Roman" w:hAnsi="Times New Roman" w:cs="Times New Roman"/>
                <w:bCs/>
                <w:iCs/>
                <w:sz w:val="20"/>
                <w:szCs w:val="20"/>
              </w:rPr>
              <w:t>строительства</w:t>
            </w:r>
            <w:proofErr w:type="gramEnd"/>
            <w:r w:rsidRPr="00C0422B">
              <w:rPr>
                <w:rFonts w:ascii="Times New Roman" w:hAnsi="Times New Roman" w:cs="Times New Roman"/>
                <w:bCs/>
                <w:iCs/>
                <w:sz w:val="20"/>
                <w:szCs w:val="20"/>
              </w:rPr>
              <w:t xml:space="preserve">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 при отсутствии правоустанавливающих и </w:t>
            </w:r>
            <w:proofErr w:type="spellStart"/>
            <w:r w:rsidRPr="00C0422B">
              <w:rPr>
                <w:rFonts w:ascii="Times New Roman" w:hAnsi="Times New Roman" w:cs="Times New Roman"/>
                <w:bCs/>
                <w:iCs/>
                <w:sz w:val="20"/>
                <w:szCs w:val="20"/>
              </w:rPr>
              <w:t>правоподтверждающих</w:t>
            </w:r>
            <w:proofErr w:type="spellEnd"/>
            <w:r w:rsidRPr="00C0422B">
              <w:rPr>
                <w:rFonts w:ascii="Times New Roman" w:hAnsi="Times New Roman" w:cs="Times New Roman"/>
                <w:bCs/>
                <w:iCs/>
                <w:sz w:val="20"/>
                <w:szCs w:val="20"/>
              </w:rPr>
              <w:t xml:space="preserve"> документов на земельный участок</w:t>
            </w:r>
          </w:p>
        </w:tc>
        <w:tc>
          <w:tcPr>
            <w:tcW w:w="1419" w:type="dxa"/>
            <w:gridSpan w:val="2"/>
          </w:tcPr>
          <w:p w14:paraId="65B4B8A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611D533B" w14:textId="6F625743" w:rsidR="00926730" w:rsidRPr="00C0422B" w:rsidRDefault="008E1A78" w:rsidP="00D06AAA">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Напоминание</w:t>
            </w:r>
          </w:p>
        </w:tc>
      </w:tr>
      <w:tr w:rsidR="00C0422B" w:rsidRPr="00C0422B" w14:paraId="67679279" w14:textId="77777777" w:rsidTr="002B4974">
        <w:trPr>
          <w:trHeight w:val="208"/>
        </w:trPr>
        <w:tc>
          <w:tcPr>
            <w:tcW w:w="1160" w:type="dxa"/>
            <w:vAlign w:val="center"/>
          </w:tcPr>
          <w:p w14:paraId="02938D2B" w14:textId="4C3DF409"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7.5</w:t>
            </w:r>
          </w:p>
        </w:tc>
        <w:tc>
          <w:tcPr>
            <w:tcW w:w="1990" w:type="dxa"/>
            <w:gridSpan w:val="3"/>
            <w:vAlign w:val="center"/>
          </w:tcPr>
          <w:p w14:paraId="719B58D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п.7 (Оценка недвижимости)</w:t>
            </w:r>
          </w:p>
        </w:tc>
        <w:tc>
          <w:tcPr>
            <w:tcW w:w="8227" w:type="dxa"/>
            <w:gridSpan w:val="3"/>
            <w:vAlign w:val="center"/>
          </w:tcPr>
          <w:p w14:paraId="6FAC7FCE" w14:textId="77777777" w:rsidR="0074108E" w:rsidRPr="00C0422B" w:rsidRDefault="0074108E" w:rsidP="00F4656C">
            <w:pPr>
              <w:autoSpaceDE w:val="0"/>
              <w:autoSpaceDN w:val="0"/>
              <w:adjustRightInd w:val="0"/>
              <w:spacing w:after="0"/>
              <w:jc w:val="both"/>
              <w:rPr>
                <w:rFonts w:ascii="Times New Roman" w:hAnsi="Times New Roman" w:cs="Times New Roman"/>
                <w:bCs/>
                <w:iCs/>
                <w:sz w:val="20"/>
                <w:szCs w:val="20"/>
              </w:rPr>
            </w:pPr>
            <w:r w:rsidRPr="00C0422B">
              <w:rPr>
                <w:rFonts w:ascii="Times New Roman" w:hAnsi="Times New Roman" w:cs="Times New Roman"/>
                <w:bCs/>
                <w:iCs/>
                <w:sz w:val="20"/>
                <w:szCs w:val="20"/>
              </w:rPr>
              <w:t xml:space="preserve">Проведение оценки </w:t>
            </w:r>
            <w:proofErr w:type="gramStart"/>
            <w:r w:rsidRPr="00C0422B">
              <w:rPr>
                <w:rFonts w:ascii="Times New Roman" w:hAnsi="Times New Roman" w:cs="Times New Roman"/>
                <w:bCs/>
                <w:iCs/>
                <w:sz w:val="20"/>
                <w:szCs w:val="20"/>
              </w:rPr>
              <w:t>исходя из предположения об отсутствии имущественных прав</w:t>
            </w:r>
            <w:proofErr w:type="gramEnd"/>
            <w:r w:rsidRPr="00C0422B">
              <w:rPr>
                <w:rFonts w:ascii="Times New Roman" w:hAnsi="Times New Roman" w:cs="Times New Roman"/>
                <w:bCs/>
                <w:iCs/>
                <w:sz w:val="20"/>
                <w:szCs w:val="20"/>
              </w:rPr>
              <w:t xml:space="preserve"> третьих лиц в отношении оцениваемого объекта, ограничений (обременений) и загрязнений, в отсутствие их документального подтверждения, с учетом обстоятельств, выявленных в процессе осмотра либо задания на оценку</w:t>
            </w:r>
          </w:p>
        </w:tc>
        <w:tc>
          <w:tcPr>
            <w:tcW w:w="1419" w:type="dxa"/>
            <w:gridSpan w:val="2"/>
          </w:tcPr>
          <w:p w14:paraId="47B0063C"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6EC0423"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sz w:val="20"/>
                <w:szCs w:val="20"/>
              </w:rPr>
              <w:t>обязательно</w:t>
            </w:r>
          </w:p>
        </w:tc>
      </w:tr>
      <w:tr w:rsidR="00C0422B" w:rsidRPr="00C0422B" w14:paraId="10506E51" w14:textId="77777777" w:rsidTr="002B4974">
        <w:trPr>
          <w:trHeight w:val="450"/>
        </w:trPr>
        <w:tc>
          <w:tcPr>
            <w:tcW w:w="1160" w:type="dxa"/>
            <w:vAlign w:val="center"/>
          </w:tcPr>
          <w:p w14:paraId="0B6B0B0B" w14:textId="33CD19BA"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7.6</w:t>
            </w:r>
          </w:p>
        </w:tc>
        <w:tc>
          <w:tcPr>
            <w:tcW w:w="1990" w:type="dxa"/>
            <w:gridSpan w:val="3"/>
            <w:vAlign w:val="center"/>
          </w:tcPr>
          <w:p w14:paraId="24936BB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п.12 (Оценка для целей залога)</w:t>
            </w:r>
          </w:p>
        </w:tc>
        <w:tc>
          <w:tcPr>
            <w:tcW w:w="8227" w:type="dxa"/>
            <w:gridSpan w:val="3"/>
            <w:vAlign w:val="center"/>
          </w:tcPr>
          <w:p w14:paraId="4698AA64"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 xml:space="preserve">Допущения, используемые при проведении оценки, </w:t>
            </w:r>
            <w:r w:rsidRPr="00C0422B">
              <w:rPr>
                <w:rFonts w:ascii="Times New Roman" w:hAnsi="Times New Roman" w:cs="Times New Roman"/>
                <w:iCs/>
                <w:sz w:val="20"/>
                <w:szCs w:val="20"/>
                <w:u w:val="single"/>
              </w:rPr>
              <w:t>согласованы всеми сторонами договора</w:t>
            </w:r>
            <w:r w:rsidRPr="00C0422B">
              <w:rPr>
                <w:rFonts w:ascii="Times New Roman" w:hAnsi="Times New Roman" w:cs="Times New Roman"/>
                <w:iCs/>
                <w:sz w:val="20"/>
                <w:szCs w:val="20"/>
              </w:rPr>
              <w:t>.</w:t>
            </w:r>
          </w:p>
        </w:tc>
        <w:tc>
          <w:tcPr>
            <w:tcW w:w="1419" w:type="dxa"/>
            <w:gridSpan w:val="2"/>
          </w:tcPr>
          <w:p w14:paraId="69CDA6C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11840214" w14:textId="328309F0" w:rsidR="00926730" w:rsidRPr="00C0422B" w:rsidRDefault="00454AB2"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4A2991E" w14:textId="77777777" w:rsidTr="00C0422B">
        <w:trPr>
          <w:trHeight w:val="138"/>
        </w:trPr>
        <w:tc>
          <w:tcPr>
            <w:tcW w:w="1160" w:type="dxa"/>
            <w:vAlign w:val="center"/>
          </w:tcPr>
          <w:p w14:paraId="78A4E3FA" w14:textId="43C7193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7.7</w:t>
            </w:r>
          </w:p>
        </w:tc>
        <w:tc>
          <w:tcPr>
            <w:tcW w:w="1990" w:type="dxa"/>
            <w:gridSpan w:val="3"/>
            <w:vAlign w:val="center"/>
          </w:tcPr>
          <w:p w14:paraId="68CAE3C1"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п.7 (Оценка для целей залога)</w:t>
            </w:r>
          </w:p>
        </w:tc>
        <w:tc>
          <w:tcPr>
            <w:tcW w:w="8227" w:type="dxa"/>
            <w:gridSpan w:val="3"/>
            <w:vAlign w:val="center"/>
          </w:tcPr>
          <w:p w14:paraId="4A905FB8"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C0422B">
              <w:rPr>
                <w:rFonts w:ascii="Times New Roman" w:hAnsi="Times New Roman" w:cs="Times New Roman"/>
                <w:iCs/>
                <w:sz w:val="20"/>
                <w:szCs w:val="20"/>
                <w:u w:val="single"/>
              </w:rPr>
              <w:t>Данное допущение указывается в задании на оценку</w:t>
            </w:r>
            <w:r w:rsidRPr="00C0422B">
              <w:rPr>
                <w:rFonts w:ascii="Times New Roman" w:hAnsi="Times New Roman" w:cs="Times New Roman"/>
                <w:iCs/>
                <w:sz w:val="20"/>
                <w:szCs w:val="20"/>
              </w:rPr>
              <w:t xml:space="preserve">. </w:t>
            </w:r>
            <w:proofErr w:type="gramStart"/>
            <w:r w:rsidRPr="00C0422B">
              <w:rPr>
                <w:rFonts w:ascii="Times New Roman" w:hAnsi="Times New Roman" w:cs="Times New Roman"/>
                <w:iCs/>
                <w:sz w:val="20"/>
                <w:szCs w:val="20"/>
              </w:rPr>
              <w:t>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tc>
        <w:tc>
          <w:tcPr>
            <w:tcW w:w="1419" w:type="dxa"/>
            <w:gridSpan w:val="2"/>
          </w:tcPr>
          <w:p w14:paraId="1FB4F24F"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20A6A74" w14:textId="2ABA8793" w:rsidR="0074108E" w:rsidRPr="00C0422B" w:rsidRDefault="0074108E" w:rsidP="00D06AAA">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8E58A0C" w14:textId="77777777" w:rsidTr="002B4974">
        <w:trPr>
          <w:trHeight w:val="450"/>
        </w:trPr>
        <w:tc>
          <w:tcPr>
            <w:tcW w:w="1160" w:type="dxa"/>
            <w:vAlign w:val="center"/>
          </w:tcPr>
          <w:p w14:paraId="6CD8D77B" w14:textId="6A4FFC4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7.8</w:t>
            </w:r>
          </w:p>
        </w:tc>
        <w:tc>
          <w:tcPr>
            <w:tcW w:w="1990" w:type="dxa"/>
            <w:gridSpan w:val="3"/>
            <w:vAlign w:val="center"/>
          </w:tcPr>
          <w:p w14:paraId="55CF83B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п.13 (Оценка для целей залога)</w:t>
            </w:r>
          </w:p>
        </w:tc>
        <w:tc>
          <w:tcPr>
            <w:tcW w:w="8227" w:type="dxa"/>
            <w:gridSpan w:val="3"/>
            <w:vAlign w:val="center"/>
          </w:tcPr>
          <w:p w14:paraId="14FDE5D2" w14:textId="77777777" w:rsidR="0074108E" w:rsidRPr="00C0422B" w:rsidRDefault="0074108E" w:rsidP="00F4656C">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419" w:type="dxa"/>
            <w:gridSpan w:val="2"/>
          </w:tcPr>
          <w:p w14:paraId="6B665BF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50E1FE4C"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 xml:space="preserve">Обязательно </w:t>
            </w:r>
          </w:p>
        </w:tc>
      </w:tr>
      <w:tr w:rsidR="00C0422B" w:rsidRPr="00C0422B" w14:paraId="42EB5C38" w14:textId="77777777" w:rsidTr="002B4974">
        <w:trPr>
          <w:trHeight w:val="450"/>
        </w:trPr>
        <w:tc>
          <w:tcPr>
            <w:tcW w:w="1160" w:type="dxa"/>
            <w:vAlign w:val="center"/>
          </w:tcPr>
          <w:p w14:paraId="68ED9911" w14:textId="79AF9689"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7.8.1</w:t>
            </w:r>
          </w:p>
        </w:tc>
        <w:tc>
          <w:tcPr>
            <w:tcW w:w="1990" w:type="dxa"/>
            <w:gridSpan w:val="3"/>
            <w:vAlign w:val="center"/>
          </w:tcPr>
          <w:p w14:paraId="7E160F8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п.13 (Оценка для целей залога)</w:t>
            </w:r>
          </w:p>
        </w:tc>
        <w:tc>
          <w:tcPr>
            <w:tcW w:w="8227" w:type="dxa"/>
            <w:gridSpan w:val="3"/>
            <w:vAlign w:val="center"/>
          </w:tcPr>
          <w:p w14:paraId="2F5F36B1"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419" w:type="dxa"/>
            <w:gridSpan w:val="2"/>
          </w:tcPr>
          <w:p w14:paraId="72C1ED0E"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14B01A3D"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26DAF57" w14:textId="77777777" w:rsidTr="002B4974">
        <w:trPr>
          <w:trHeight w:val="450"/>
        </w:trPr>
        <w:tc>
          <w:tcPr>
            <w:tcW w:w="1160" w:type="dxa"/>
            <w:vAlign w:val="center"/>
          </w:tcPr>
          <w:p w14:paraId="5A3DA3D0" w14:textId="0818E6CB"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7.8.2</w:t>
            </w:r>
          </w:p>
        </w:tc>
        <w:tc>
          <w:tcPr>
            <w:tcW w:w="1990" w:type="dxa"/>
            <w:gridSpan w:val="3"/>
            <w:vAlign w:val="center"/>
          </w:tcPr>
          <w:p w14:paraId="09C249B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п.14 (Оценка для целей залога)</w:t>
            </w:r>
          </w:p>
        </w:tc>
        <w:tc>
          <w:tcPr>
            <w:tcW w:w="8227" w:type="dxa"/>
            <w:gridSpan w:val="3"/>
            <w:vAlign w:val="center"/>
          </w:tcPr>
          <w:p w14:paraId="7D93B611"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1419" w:type="dxa"/>
            <w:gridSpan w:val="2"/>
          </w:tcPr>
          <w:p w14:paraId="26BCA549"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E1DA5C8"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5D5DB7E" w14:textId="77777777" w:rsidTr="002B4974">
        <w:trPr>
          <w:trHeight w:val="450"/>
        </w:trPr>
        <w:tc>
          <w:tcPr>
            <w:tcW w:w="1160" w:type="dxa"/>
            <w:vAlign w:val="center"/>
          </w:tcPr>
          <w:p w14:paraId="04EC739A" w14:textId="36E25ED2"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7.8.3</w:t>
            </w:r>
          </w:p>
        </w:tc>
        <w:tc>
          <w:tcPr>
            <w:tcW w:w="1990" w:type="dxa"/>
            <w:gridSpan w:val="3"/>
            <w:vAlign w:val="center"/>
          </w:tcPr>
          <w:p w14:paraId="7E1B89FF"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п.15 (Оценка для целей залога)</w:t>
            </w:r>
          </w:p>
        </w:tc>
        <w:tc>
          <w:tcPr>
            <w:tcW w:w="8227" w:type="dxa"/>
            <w:gridSpan w:val="3"/>
            <w:vAlign w:val="center"/>
          </w:tcPr>
          <w:p w14:paraId="0189FE8A"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C0422B">
              <w:rPr>
                <w:rFonts w:ascii="Times New Roman" w:hAnsi="Times New Roman" w:cs="Times New Roman"/>
                <w:sz w:val="20"/>
                <w:szCs w:val="20"/>
              </w:rPr>
              <w:t>сохранятся</w:t>
            </w:r>
            <w:proofErr w:type="gramEnd"/>
            <w:r w:rsidRPr="00C0422B">
              <w:rPr>
                <w:rFonts w:ascii="Times New Roman" w:hAnsi="Times New Roman" w:cs="Times New Roman"/>
                <w:sz w:val="20"/>
                <w:szCs w:val="20"/>
              </w:rPr>
              <w:t xml:space="preserve"> бесспорно при переходе права собственности на объект оценки иному лицу.</w:t>
            </w:r>
          </w:p>
        </w:tc>
        <w:tc>
          <w:tcPr>
            <w:tcW w:w="1419" w:type="dxa"/>
            <w:gridSpan w:val="2"/>
          </w:tcPr>
          <w:p w14:paraId="25F6B433"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46BC79F"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 учитывать</w:t>
            </w:r>
          </w:p>
        </w:tc>
      </w:tr>
      <w:tr w:rsidR="00C0422B" w:rsidRPr="00C0422B" w14:paraId="5244DDBE" w14:textId="77777777" w:rsidTr="00454AB2">
        <w:trPr>
          <w:trHeight w:val="138"/>
        </w:trPr>
        <w:tc>
          <w:tcPr>
            <w:tcW w:w="1160" w:type="dxa"/>
            <w:vAlign w:val="center"/>
          </w:tcPr>
          <w:p w14:paraId="68523FDC" w14:textId="667F46E9"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7.8.4</w:t>
            </w:r>
          </w:p>
        </w:tc>
        <w:tc>
          <w:tcPr>
            <w:tcW w:w="1990" w:type="dxa"/>
            <w:gridSpan w:val="3"/>
            <w:vAlign w:val="center"/>
          </w:tcPr>
          <w:p w14:paraId="3668BD3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п.16 (Оценка для целей залога)</w:t>
            </w:r>
          </w:p>
        </w:tc>
        <w:tc>
          <w:tcPr>
            <w:tcW w:w="8227" w:type="dxa"/>
            <w:gridSpan w:val="3"/>
            <w:shd w:val="clear" w:color="auto" w:fill="auto"/>
            <w:vAlign w:val="center"/>
          </w:tcPr>
          <w:p w14:paraId="6B303FE5"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C0422B">
              <w:rPr>
                <w:rFonts w:ascii="Times New Roman" w:hAnsi="Times New Roman" w:cs="Times New Roman"/>
                <w:sz w:val="20"/>
                <w:szCs w:val="20"/>
                <w:u w:val="single"/>
              </w:rPr>
              <w:t>в задании на оценку</w:t>
            </w:r>
            <w:r w:rsidRPr="00C0422B">
              <w:rPr>
                <w:rFonts w:ascii="Times New Roman" w:hAnsi="Times New Roman" w:cs="Times New Roman"/>
                <w:sz w:val="20"/>
                <w:szCs w:val="20"/>
              </w:rPr>
              <w:t xml:space="preserve">. В случае выявления обременений </w:t>
            </w:r>
            <w:r w:rsidRPr="00C0422B">
              <w:rPr>
                <w:rFonts w:ascii="Times New Roman" w:hAnsi="Times New Roman" w:cs="Times New Roman"/>
                <w:sz w:val="20"/>
                <w:szCs w:val="20"/>
                <w:u w:val="single"/>
              </w:rPr>
              <w:t>до момента подписания договора</w:t>
            </w:r>
            <w:r w:rsidRPr="00C0422B">
              <w:rPr>
                <w:rFonts w:ascii="Times New Roman" w:hAnsi="Times New Roman" w:cs="Times New Roman"/>
                <w:sz w:val="20"/>
                <w:szCs w:val="20"/>
              </w:rPr>
              <w:t xml:space="preserve"> оценщик обязан проинформировать об этом </w:t>
            </w:r>
            <w:r w:rsidRPr="00C0422B">
              <w:rPr>
                <w:rFonts w:ascii="Times New Roman" w:hAnsi="Times New Roman" w:cs="Times New Roman"/>
                <w:sz w:val="20"/>
                <w:szCs w:val="20"/>
                <w:u w:val="single"/>
              </w:rPr>
              <w:t>стороны заключаемого договора</w:t>
            </w:r>
            <w:r w:rsidRPr="00C0422B">
              <w:rPr>
                <w:rFonts w:ascii="Times New Roman" w:hAnsi="Times New Roman" w:cs="Times New Roman"/>
                <w:sz w:val="20"/>
                <w:szCs w:val="20"/>
              </w:rPr>
              <w:t xml:space="preserve">, которые указываются </w:t>
            </w:r>
            <w:r w:rsidRPr="00C0422B">
              <w:rPr>
                <w:rFonts w:ascii="Times New Roman" w:hAnsi="Times New Roman" w:cs="Times New Roman"/>
                <w:sz w:val="20"/>
                <w:szCs w:val="20"/>
                <w:u w:val="single"/>
              </w:rPr>
              <w:t>в задании на оценку</w:t>
            </w:r>
            <w:r w:rsidRPr="00C0422B">
              <w:rPr>
                <w:rFonts w:ascii="Times New Roman" w:hAnsi="Times New Roman" w:cs="Times New Roman"/>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C0422B">
              <w:rPr>
                <w:rFonts w:ascii="Times New Roman" w:hAnsi="Times New Roman" w:cs="Times New Roman"/>
                <w:sz w:val="20"/>
                <w:szCs w:val="20"/>
                <w:u w:val="single"/>
              </w:rPr>
              <w:t>если иное не указано в задании на оценку</w:t>
            </w:r>
            <w:r w:rsidRPr="00C0422B">
              <w:rPr>
                <w:rFonts w:ascii="Times New Roman" w:hAnsi="Times New Roman" w:cs="Times New Roman"/>
                <w:sz w:val="20"/>
                <w:szCs w:val="20"/>
              </w:rPr>
              <w:t>.</w:t>
            </w:r>
          </w:p>
        </w:tc>
        <w:tc>
          <w:tcPr>
            <w:tcW w:w="1419" w:type="dxa"/>
            <w:gridSpan w:val="2"/>
          </w:tcPr>
          <w:p w14:paraId="35102EA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48D98279" w14:textId="7268C46E"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r w:rsidR="00454AB2" w:rsidRPr="00C0422B">
              <w:rPr>
                <w:rFonts w:ascii="Times New Roman" w:hAnsi="Times New Roman" w:cs="Times New Roman"/>
                <w:sz w:val="20"/>
                <w:szCs w:val="20"/>
              </w:rPr>
              <w:t xml:space="preserve"> учитывать</w:t>
            </w:r>
          </w:p>
          <w:p w14:paraId="5B6F2755" w14:textId="451AA4EC" w:rsidR="00926730" w:rsidRPr="00C0422B" w:rsidRDefault="00926730" w:rsidP="00F4656C">
            <w:pPr>
              <w:spacing w:after="0"/>
              <w:rPr>
                <w:rFonts w:ascii="Times New Roman" w:hAnsi="Times New Roman" w:cs="Times New Roman"/>
                <w:sz w:val="20"/>
                <w:szCs w:val="20"/>
              </w:rPr>
            </w:pPr>
          </w:p>
        </w:tc>
      </w:tr>
      <w:tr w:rsidR="00C0422B" w:rsidRPr="00C0422B" w14:paraId="036500EB" w14:textId="77777777" w:rsidTr="00454AB2">
        <w:trPr>
          <w:trHeight w:val="450"/>
        </w:trPr>
        <w:tc>
          <w:tcPr>
            <w:tcW w:w="1160" w:type="dxa"/>
            <w:vAlign w:val="center"/>
          </w:tcPr>
          <w:p w14:paraId="36FB9126" w14:textId="3F191A9B"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7.8.5</w:t>
            </w:r>
          </w:p>
        </w:tc>
        <w:tc>
          <w:tcPr>
            <w:tcW w:w="1990" w:type="dxa"/>
            <w:gridSpan w:val="3"/>
            <w:vAlign w:val="center"/>
          </w:tcPr>
          <w:p w14:paraId="6BFC317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п.17 (Оценка для целей залога)</w:t>
            </w:r>
          </w:p>
        </w:tc>
        <w:tc>
          <w:tcPr>
            <w:tcW w:w="8227" w:type="dxa"/>
            <w:gridSpan w:val="3"/>
            <w:shd w:val="clear" w:color="auto" w:fill="auto"/>
            <w:vAlign w:val="center"/>
          </w:tcPr>
          <w:p w14:paraId="4501F007"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r w:rsidRPr="00C0422B">
              <w:rPr>
                <w:rFonts w:ascii="Times New Roman" w:hAnsi="Times New Roman" w:cs="Times New Roman"/>
                <w:sz w:val="20"/>
                <w:szCs w:val="20"/>
                <w:u w:val="single"/>
              </w:rPr>
              <w:t>подлежит обязательному согласованию со сторонами договора и включается в задание на оценку</w:t>
            </w:r>
            <w:r w:rsidRPr="00C0422B">
              <w:rPr>
                <w:rFonts w:ascii="Times New Roman" w:hAnsi="Times New Roman" w:cs="Times New Roman"/>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1419" w:type="dxa"/>
            <w:gridSpan w:val="2"/>
          </w:tcPr>
          <w:p w14:paraId="76622211"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2DC1EB1A" w14:textId="6DE492F3" w:rsidR="00926730" w:rsidRPr="00C0422B" w:rsidRDefault="00454AB2"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 учитывать</w:t>
            </w:r>
          </w:p>
        </w:tc>
      </w:tr>
      <w:tr w:rsidR="00C0422B" w:rsidRPr="00C0422B" w14:paraId="197510D4" w14:textId="77777777" w:rsidTr="00454AB2">
        <w:trPr>
          <w:trHeight w:val="132"/>
        </w:trPr>
        <w:tc>
          <w:tcPr>
            <w:tcW w:w="1160" w:type="dxa"/>
            <w:vAlign w:val="center"/>
          </w:tcPr>
          <w:p w14:paraId="54E0DAE3" w14:textId="48DCAAB2"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7.8.6</w:t>
            </w:r>
          </w:p>
        </w:tc>
        <w:tc>
          <w:tcPr>
            <w:tcW w:w="1990" w:type="dxa"/>
            <w:gridSpan w:val="3"/>
            <w:vAlign w:val="center"/>
          </w:tcPr>
          <w:p w14:paraId="513A140D"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п.18 (Оценка для целей залога)</w:t>
            </w:r>
          </w:p>
        </w:tc>
        <w:tc>
          <w:tcPr>
            <w:tcW w:w="8227" w:type="dxa"/>
            <w:gridSpan w:val="3"/>
            <w:shd w:val="clear" w:color="auto" w:fill="auto"/>
            <w:vAlign w:val="center"/>
          </w:tcPr>
          <w:p w14:paraId="3C200B8B"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C0422B">
              <w:rPr>
                <w:rFonts w:ascii="Times New Roman" w:hAnsi="Times New Roman" w:cs="Times New Roman"/>
                <w:sz w:val="20"/>
                <w:szCs w:val="20"/>
                <w:u w:val="single"/>
              </w:rPr>
              <w:t>Оценщик обязан проинформировать заказчика</w:t>
            </w:r>
            <w:r w:rsidRPr="00C0422B">
              <w:rPr>
                <w:rFonts w:ascii="Times New Roman" w:hAnsi="Times New Roman" w:cs="Times New Roman"/>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C0422B">
              <w:rPr>
                <w:rFonts w:ascii="Times New Roman" w:hAnsi="Times New Roman" w:cs="Times New Roman"/>
                <w:sz w:val="20"/>
                <w:szCs w:val="20"/>
                <w:u w:val="single"/>
              </w:rPr>
              <w:t>в задании на оценку</w:t>
            </w:r>
            <w:r w:rsidRPr="00C0422B">
              <w:rPr>
                <w:rFonts w:ascii="Times New Roman" w:hAnsi="Times New Roman" w:cs="Times New Roman"/>
                <w:sz w:val="20"/>
                <w:szCs w:val="20"/>
              </w:rPr>
              <w:t>.</w:t>
            </w:r>
          </w:p>
        </w:tc>
        <w:tc>
          <w:tcPr>
            <w:tcW w:w="1419" w:type="dxa"/>
            <w:gridSpan w:val="2"/>
          </w:tcPr>
          <w:p w14:paraId="34679EA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063E2744" w14:textId="449C0B33" w:rsidR="00926730" w:rsidRPr="00C0422B" w:rsidRDefault="00454AB2"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 учитывать</w:t>
            </w:r>
          </w:p>
        </w:tc>
      </w:tr>
      <w:tr w:rsidR="00C0422B" w:rsidRPr="00C0422B" w14:paraId="3FD23AEB" w14:textId="77777777" w:rsidTr="00D06AAA">
        <w:trPr>
          <w:trHeight w:val="70"/>
        </w:trPr>
        <w:tc>
          <w:tcPr>
            <w:tcW w:w="1160" w:type="dxa"/>
            <w:vAlign w:val="center"/>
          </w:tcPr>
          <w:p w14:paraId="3B13668A" w14:textId="4AC472CD"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7.8.7</w:t>
            </w:r>
          </w:p>
        </w:tc>
        <w:tc>
          <w:tcPr>
            <w:tcW w:w="1990" w:type="dxa"/>
            <w:gridSpan w:val="3"/>
            <w:vAlign w:val="center"/>
          </w:tcPr>
          <w:p w14:paraId="72518795"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п.20 (Оценка для целей залога)</w:t>
            </w:r>
          </w:p>
        </w:tc>
        <w:tc>
          <w:tcPr>
            <w:tcW w:w="8227" w:type="dxa"/>
            <w:gridSpan w:val="3"/>
            <w:vAlign w:val="center"/>
          </w:tcPr>
          <w:p w14:paraId="3CCB5BF6"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C0422B">
              <w:rPr>
                <w:rFonts w:ascii="Times New Roman" w:hAnsi="Times New Roman" w:cs="Times New Roman"/>
                <w:sz w:val="20"/>
                <w:szCs w:val="20"/>
                <w:u w:val="single"/>
              </w:rPr>
              <w:t>в соответствии с условиями договора</w:t>
            </w:r>
            <w:r w:rsidRPr="00C0422B">
              <w:rPr>
                <w:rFonts w:ascii="Times New Roman" w:hAnsi="Times New Roman" w:cs="Times New Roman"/>
                <w:sz w:val="20"/>
                <w:szCs w:val="20"/>
              </w:rPr>
              <w:t xml:space="preserve"> дополнительно определяться рыночная стоимость с учетом допущения о завершенности объекта на дату оценки.</w:t>
            </w:r>
          </w:p>
        </w:tc>
        <w:tc>
          <w:tcPr>
            <w:tcW w:w="1419" w:type="dxa"/>
            <w:gridSpan w:val="2"/>
          </w:tcPr>
          <w:p w14:paraId="6093B785"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1DF44A47"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Необязательно</w:t>
            </w:r>
          </w:p>
        </w:tc>
      </w:tr>
      <w:tr w:rsidR="00C0422B" w:rsidRPr="00C0422B" w14:paraId="79B65F2C" w14:textId="77777777" w:rsidTr="002B4974">
        <w:trPr>
          <w:trHeight w:val="102"/>
        </w:trPr>
        <w:tc>
          <w:tcPr>
            <w:tcW w:w="1160" w:type="dxa"/>
            <w:vAlign w:val="center"/>
          </w:tcPr>
          <w:p w14:paraId="7BE393A0" w14:textId="3F11176E" w:rsidR="0074108E" w:rsidRPr="00C0422B" w:rsidRDefault="0074108E" w:rsidP="003A2DE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7.9</w:t>
            </w:r>
          </w:p>
        </w:tc>
        <w:tc>
          <w:tcPr>
            <w:tcW w:w="1990" w:type="dxa"/>
            <w:gridSpan w:val="3"/>
            <w:vAlign w:val="center"/>
          </w:tcPr>
          <w:p w14:paraId="64A35AC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ст.12</w:t>
            </w:r>
            <w:r w:rsidRPr="00C0422B">
              <w:rPr>
                <w:rStyle w:val="ae"/>
                <w:rFonts w:ascii="Times New Roman" w:hAnsi="Times New Roman" w:cs="Times New Roman"/>
                <w:sz w:val="20"/>
                <w:szCs w:val="20"/>
              </w:rPr>
              <w:footnoteReference w:id="23"/>
            </w:r>
          </w:p>
        </w:tc>
        <w:tc>
          <w:tcPr>
            <w:tcW w:w="8227" w:type="dxa"/>
            <w:gridSpan w:val="3"/>
            <w:vAlign w:val="center"/>
          </w:tcPr>
          <w:p w14:paraId="69DF9070"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Разъяснение о сроке достоверности отчета для целей совершения сделки</w:t>
            </w:r>
          </w:p>
        </w:tc>
        <w:tc>
          <w:tcPr>
            <w:tcW w:w="1419" w:type="dxa"/>
            <w:gridSpan w:val="2"/>
          </w:tcPr>
          <w:p w14:paraId="40B4FF5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7AB48099" w14:textId="77777777" w:rsidR="0074108E" w:rsidRPr="00C0422B" w:rsidRDefault="0074108E" w:rsidP="00F4656C">
            <w:pPr>
              <w:autoSpaceDE w:val="0"/>
              <w:autoSpaceDN w:val="0"/>
              <w:adjustRightInd w:val="0"/>
              <w:spacing w:after="0"/>
              <w:rPr>
                <w:rFonts w:ascii="Times New Roman" w:hAnsi="Times New Roman" w:cs="Times New Roman"/>
                <w:b/>
                <w:iCs/>
                <w:sz w:val="20"/>
                <w:szCs w:val="20"/>
              </w:rPr>
            </w:pPr>
            <w:r w:rsidRPr="00C0422B">
              <w:rPr>
                <w:rFonts w:ascii="Times New Roman" w:hAnsi="Times New Roman" w:cs="Times New Roman"/>
                <w:b/>
                <w:iCs/>
                <w:sz w:val="20"/>
                <w:szCs w:val="20"/>
              </w:rPr>
              <w:t>Рекомендовано</w:t>
            </w:r>
          </w:p>
        </w:tc>
      </w:tr>
      <w:tr w:rsidR="00C0422B" w:rsidRPr="00C0422B" w14:paraId="534E45C6" w14:textId="77777777" w:rsidTr="002B4974">
        <w:trPr>
          <w:trHeight w:val="71"/>
        </w:trPr>
        <w:tc>
          <w:tcPr>
            <w:tcW w:w="1160" w:type="dxa"/>
            <w:vAlign w:val="center"/>
          </w:tcPr>
          <w:p w14:paraId="7190F4B6" w14:textId="18E91064"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w:t>
            </w:r>
          </w:p>
        </w:tc>
        <w:tc>
          <w:tcPr>
            <w:tcW w:w="1990" w:type="dxa"/>
            <w:gridSpan w:val="3"/>
            <w:vAlign w:val="center"/>
          </w:tcPr>
          <w:p w14:paraId="6108D171" w14:textId="5CFEB513"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r w:rsidR="004F3032" w:rsidRPr="00C0422B">
              <w:rPr>
                <w:rFonts w:ascii="Times New Roman" w:hAnsi="Times New Roman" w:cs="Times New Roman"/>
                <w:sz w:val="20"/>
                <w:szCs w:val="20"/>
              </w:rPr>
              <w:br/>
              <w:t xml:space="preserve"> ФСО №1 п.3,</w:t>
            </w:r>
          </w:p>
          <w:p w14:paraId="2A57C879" w14:textId="34ADDFF2"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r w:rsidR="004F3032" w:rsidRPr="00C0422B">
              <w:rPr>
                <w:rFonts w:ascii="Times New Roman" w:hAnsi="Times New Roman" w:cs="Times New Roman"/>
                <w:sz w:val="20"/>
                <w:szCs w:val="20"/>
              </w:rPr>
              <w:t xml:space="preserve">, </w:t>
            </w:r>
            <w:r w:rsidR="004F3032" w:rsidRPr="00C0422B">
              <w:rPr>
                <w:rFonts w:ascii="Times New Roman" w:hAnsi="Times New Roman" w:cs="Times New Roman"/>
                <w:sz w:val="20"/>
                <w:szCs w:val="20"/>
              </w:rPr>
              <w:br/>
              <w:t>ФСО №9 пп.1,3</w:t>
            </w:r>
          </w:p>
        </w:tc>
        <w:tc>
          <w:tcPr>
            <w:tcW w:w="8227" w:type="dxa"/>
            <w:gridSpan w:val="3"/>
            <w:vAlign w:val="center"/>
          </w:tcPr>
          <w:p w14:paraId="12702CD4" w14:textId="77777777" w:rsidR="0074108E" w:rsidRPr="00C0422B" w:rsidRDefault="0074108E"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Описание объекта оценки</w:t>
            </w:r>
            <w:r w:rsidRPr="00C0422B">
              <w:rPr>
                <w:rStyle w:val="ae"/>
                <w:rFonts w:ascii="Times New Roman" w:hAnsi="Times New Roman" w:cs="Times New Roman"/>
                <w:b/>
                <w:bCs/>
                <w:iCs/>
                <w:sz w:val="20"/>
                <w:szCs w:val="20"/>
              </w:rPr>
              <w:footnoteReference w:id="24"/>
            </w:r>
            <w:r w:rsidRPr="00C0422B">
              <w:rPr>
                <w:rFonts w:ascii="Times New Roman" w:hAnsi="Times New Roman" w:cs="Times New Roman"/>
                <w:b/>
                <w:bCs/>
                <w:iCs/>
                <w:sz w:val="20"/>
                <w:szCs w:val="20"/>
              </w:rPr>
              <w:t>:</w:t>
            </w:r>
          </w:p>
        </w:tc>
        <w:tc>
          <w:tcPr>
            <w:tcW w:w="1419" w:type="dxa"/>
            <w:gridSpan w:val="2"/>
            <w:vAlign w:val="center"/>
          </w:tcPr>
          <w:p w14:paraId="74748858" w14:textId="77777777" w:rsidR="0074108E" w:rsidRPr="00C0422B" w:rsidRDefault="0074108E" w:rsidP="003340A4">
            <w:pPr>
              <w:autoSpaceDE w:val="0"/>
              <w:autoSpaceDN w:val="0"/>
              <w:adjustRightInd w:val="0"/>
              <w:spacing w:after="0"/>
              <w:rPr>
                <w:rFonts w:ascii="Times New Roman" w:hAnsi="Times New Roman" w:cs="Times New Roman"/>
                <w:b/>
                <w:bCs/>
                <w:iCs/>
                <w:sz w:val="20"/>
                <w:szCs w:val="20"/>
              </w:rPr>
            </w:pPr>
          </w:p>
        </w:tc>
        <w:tc>
          <w:tcPr>
            <w:tcW w:w="2268" w:type="dxa"/>
          </w:tcPr>
          <w:p w14:paraId="04B29D6E" w14:textId="59C7DE0D" w:rsidR="0074108E" w:rsidRPr="00C0422B" w:rsidRDefault="0074108E"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sz w:val="20"/>
                <w:szCs w:val="20"/>
              </w:rPr>
              <w:t>обязательно</w:t>
            </w:r>
          </w:p>
        </w:tc>
      </w:tr>
      <w:tr w:rsidR="00C0422B" w:rsidRPr="00C0422B" w14:paraId="0E613C7C" w14:textId="77777777" w:rsidTr="002B4974">
        <w:trPr>
          <w:trHeight w:val="156"/>
        </w:trPr>
        <w:tc>
          <w:tcPr>
            <w:tcW w:w="1160" w:type="dxa"/>
            <w:vAlign w:val="center"/>
          </w:tcPr>
          <w:p w14:paraId="7AC5D686" w14:textId="2C1BFF02"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w:t>
            </w:r>
          </w:p>
        </w:tc>
        <w:tc>
          <w:tcPr>
            <w:tcW w:w="1990" w:type="dxa"/>
            <w:gridSpan w:val="3"/>
            <w:vAlign w:val="center"/>
          </w:tcPr>
          <w:p w14:paraId="12C3C86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7BEB8BF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1664F18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19" w:type="dxa"/>
            <w:gridSpan w:val="2"/>
          </w:tcPr>
          <w:p w14:paraId="399177A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1CA8AF7E" w14:textId="4649624B"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14753C61" w14:textId="77777777" w:rsidTr="002B4974">
        <w:trPr>
          <w:trHeight w:val="84"/>
        </w:trPr>
        <w:tc>
          <w:tcPr>
            <w:tcW w:w="1160" w:type="dxa"/>
            <w:vAlign w:val="center"/>
          </w:tcPr>
          <w:p w14:paraId="435A0E01" w14:textId="6CF19DB4"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w:t>
            </w:r>
          </w:p>
        </w:tc>
        <w:tc>
          <w:tcPr>
            <w:tcW w:w="1990" w:type="dxa"/>
            <w:gridSpan w:val="3"/>
            <w:vAlign w:val="center"/>
          </w:tcPr>
          <w:p w14:paraId="70D8159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2CC19B9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1A7B10B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 xml:space="preserve">реквизиты юридического лица, в </w:t>
            </w:r>
            <w:proofErr w:type="spellStart"/>
            <w:r w:rsidRPr="00C0422B">
              <w:rPr>
                <w:rFonts w:ascii="Times New Roman" w:hAnsi="Times New Roman" w:cs="Times New Roman"/>
                <w:sz w:val="20"/>
                <w:szCs w:val="20"/>
              </w:rPr>
              <w:t>т.ч</w:t>
            </w:r>
            <w:proofErr w:type="spellEnd"/>
            <w:r w:rsidRPr="00C0422B">
              <w:rPr>
                <w:rFonts w:ascii="Times New Roman" w:hAnsi="Times New Roman" w:cs="Times New Roman"/>
                <w:sz w:val="20"/>
                <w:szCs w:val="20"/>
              </w:rPr>
              <w:t>.:</w:t>
            </w:r>
          </w:p>
        </w:tc>
        <w:tc>
          <w:tcPr>
            <w:tcW w:w="1419" w:type="dxa"/>
            <w:gridSpan w:val="2"/>
          </w:tcPr>
          <w:p w14:paraId="7E3D88B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19B373FC" w14:textId="084CC40C"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E528360" w14:textId="77777777" w:rsidTr="002B4974">
        <w:trPr>
          <w:trHeight w:val="84"/>
        </w:trPr>
        <w:tc>
          <w:tcPr>
            <w:tcW w:w="1160" w:type="dxa"/>
            <w:vAlign w:val="center"/>
          </w:tcPr>
          <w:p w14:paraId="709A00B2" w14:textId="7447FE0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8.1.1.1</w:t>
            </w:r>
          </w:p>
        </w:tc>
        <w:tc>
          <w:tcPr>
            <w:tcW w:w="1990" w:type="dxa"/>
            <w:gridSpan w:val="3"/>
            <w:vAlign w:val="center"/>
          </w:tcPr>
          <w:p w14:paraId="5F1993F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734F3D54"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полное и (в случае, если имеется) сокращенное наименование,</w:t>
            </w:r>
          </w:p>
        </w:tc>
        <w:tc>
          <w:tcPr>
            <w:tcW w:w="1419" w:type="dxa"/>
            <w:gridSpan w:val="2"/>
          </w:tcPr>
          <w:p w14:paraId="41F0B95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4B0372A8" w14:textId="0409A9F3"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675A42C" w14:textId="77777777" w:rsidTr="002B4974">
        <w:trPr>
          <w:trHeight w:val="84"/>
        </w:trPr>
        <w:tc>
          <w:tcPr>
            <w:tcW w:w="1160" w:type="dxa"/>
            <w:vAlign w:val="center"/>
          </w:tcPr>
          <w:p w14:paraId="1E86ECBE" w14:textId="7CDE3B4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8.1.1.2</w:t>
            </w:r>
          </w:p>
        </w:tc>
        <w:tc>
          <w:tcPr>
            <w:tcW w:w="1990" w:type="dxa"/>
            <w:gridSpan w:val="3"/>
            <w:vAlign w:val="center"/>
          </w:tcPr>
          <w:p w14:paraId="3934F9F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40660A0A"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дата государственной регистрации,</w:t>
            </w:r>
          </w:p>
        </w:tc>
        <w:tc>
          <w:tcPr>
            <w:tcW w:w="1419" w:type="dxa"/>
            <w:gridSpan w:val="2"/>
          </w:tcPr>
          <w:p w14:paraId="259BF9E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6BCEC558" w14:textId="01C97B7D"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C67E115" w14:textId="77777777" w:rsidTr="002B4974">
        <w:trPr>
          <w:trHeight w:val="84"/>
        </w:trPr>
        <w:tc>
          <w:tcPr>
            <w:tcW w:w="1160" w:type="dxa"/>
            <w:vAlign w:val="center"/>
          </w:tcPr>
          <w:p w14:paraId="1A2818B5" w14:textId="7DFC475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8.1.1.3</w:t>
            </w:r>
          </w:p>
        </w:tc>
        <w:tc>
          <w:tcPr>
            <w:tcW w:w="1990" w:type="dxa"/>
            <w:gridSpan w:val="3"/>
            <w:vAlign w:val="center"/>
          </w:tcPr>
          <w:p w14:paraId="0F48A0D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704E02DB"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основной государственный регистрационный номер (ОГРН)</w:t>
            </w:r>
          </w:p>
        </w:tc>
        <w:tc>
          <w:tcPr>
            <w:tcW w:w="1419" w:type="dxa"/>
            <w:gridSpan w:val="2"/>
          </w:tcPr>
          <w:p w14:paraId="7BD08DB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0AD9463A" w14:textId="29932455"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C4EB1F9" w14:textId="77777777" w:rsidTr="002B4974">
        <w:trPr>
          <w:trHeight w:val="84"/>
        </w:trPr>
        <w:tc>
          <w:tcPr>
            <w:tcW w:w="1160" w:type="dxa"/>
            <w:vAlign w:val="center"/>
          </w:tcPr>
          <w:p w14:paraId="4832BD71" w14:textId="776FC42E"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8.1.2</w:t>
            </w:r>
          </w:p>
        </w:tc>
        <w:tc>
          <w:tcPr>
            <w:tcW w:w="1990" w:type="dxa"/>
            <w:gridSpan w:val="3"/>
            <w:vAlign w:val="center"/>
          </w:tcPr>
          <w:p w14:paraId="5D9A779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09EA7FA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0430BC9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балансовая стоимость данного объекта оценки (</w:t>
            </w:r>
            <w:r w:rsidRPr="00C0422B">
              <w:rPr>
                <w:rFonts w:ascii="Times New Roman" w:hAnsi="Times New Roman" w:cs="Times New Roman"/>
                <w:b/>
                <w:sz w:val="20"/>
                <w:szCs w:val="20"/>
              </w:rPr>
              <w:t>при наличии</w:t>
            </w:r>
            <w:r w:rsidRPr="00C0422B">
              <w:rPr>
                <w:rFonts w:ascii="Times New Roman" w:hAnsi="Times New Roman" w:cs="Times New Roman"/>
                <w:sz w:val="20"/>
                <w:szCs w:val="20"/>
              </w:rPr>
              <w:t>)</w:t>
            </w:r>
          </w:p>
        </w:tc>
        <w:tc>
          <w:tcPr>
            <w:tcW w:w="1419" w:type="dxa"/>
            <w:gridSpan w:val="2"/>
          </w:tcPr>
          <w:p w14:paraId="5CBF647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357DF5E2" w14:textId="0CE59405"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 при наличии, если нет, то необязательно</w:t>
            </w:r>
          </w:p>
        </w:tc>
      </w:tr>
      <w:tr w:rsidR="00C0422B" w:rsidRPr="00C0422B" w14:paraId="5EB8834E" w14:textId="77777777" w:rsidTr="002B4974">
        <w:trPr>
          <w:trHeight w:val="71"/>
        </w:trPr>
        <w:tc>
          <w:tcPr>
            <w:tcW w:w="1160" w:type="dxa"/>
            <w:vAlign w:val="center"/>
          </w:tcPr>
          <w:p w14:paraId="320E7340" w14:textId="6D3AA95E"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8.</w:t>
            </w:r>
            <w:r w:rsidRPr="00C0422B">
              <w:rPr>
                <w:rFonts w:ascii="Times New Roman" w:hAnsi="Times New Roman" w:cs="Times New Roman"/>
                <w:sz w:val="20"/>
                <w:szCs w:val="20"/>
              </w:rPr>
              <w:t>2</w:t>
            </w:r>
          </w:p>
        </w:tc>
        <w:tc>
          <w:tcPr>
            <w:tcW w:w="1990" w:type="dxa"/>
            <w:gridSpan w:val="3"/>
            <w:vAlign w:val="center"/>
          </w:tcPr>
          <w:p w14:paraId="6F68374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0C1CFD7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Количественные характеристики объекта оценки</w:t>
            </w:r>
          </w:p>
        </w:tc>
        <w:tc>
          <w:tcPr>
            <w:tcW w:w="1419" w:type="dxa"/>
            <w:gridSpan w:val="2"/>
          </w:tcPr>
          <w:p w14:paraId="4F34053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19B8B9B1" w14:textId="2E47AF0D"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FFFE7A6" w14:textId="77777777" w:rsidTr="002B4974">
        <w:trPr>
          <w:trHeight w:val="450"/>
        </w:trPr>
        <w:tc>
          <w:tcPr>
            <w:tcW w:w="1160" w:type="dxa"/>
            <w:vAlign w:val="center"/>
          </w:tcPr>
          <w:p w14:paraId="67923687" w14:textId="212BA77A"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8.3</w:t>
            </w:r>
          </w:p>
        </w:tc>
        <w:tc>
          <w:tcPr>
            <w:tcW w:w="1990" w:type="dxa"/>
            <w:gridSpan w:val="3"/>
            <w:vAlign w:val="center"/>
          </w:tcPr>
          <w:p w14:paraId="6F42C82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7005B50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iCs/>
                <w:sz w:val="20"/>
                <w:szCs w:val="20"/>
              </w:rPr>
              <w:t>Качественные характеристики объекта оценки</w:t>
            </w:r>
          </w:p>
        </w:tc>
        <w:tc>
          <w:tcPr>
            <w:tcW w:w="1419" w:type="dxa"/>
            <w:gridSpan w:val="2"/>
          </w:tcPr>
          <w:p w14:paraId="25FF536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4F30036A" w14:textId="0F134AA9"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125C3D51" w14:textId="77777777" w:rsidTr="002B4974">
        <w:trPr>
          <w:trHeight w:val="450"/>
        </w:trPr>
        <w:tc>
          <w:tcPr>
            <w:tcW w:w="1160" w:type="dxa"/>
            <w:vAlign w:val="center"/>
          </w:tcPr>
          <w:p w14:paraId="1766CBF6" w14:textId="70D7886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8.3.1</w:t>
            </w:r>
          </w:p>
        </w:tc>
        <w:tc>
          <w:tcPr>
            <w:tcW w:w="1990" w:type="dxa"/>
            <w:gridSpan w:val="3"/>
            <w:vAlign w:val="center"/>
          </w:tcPr>
          <w:p w14:paraId="5DAB4B3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№9 п.6 (Оценка для целей залога)</w:t>
            </w:r>
          </w:p>
        </w:tc>
        <w:tc>
          <w:tcPr>
            <w:tcW w:w="8227" w:type="dxa"/>
            <w:gridSpan w:val="3"/>
            <w:vAlign w:val="center"/>
          </w:tcPr>
          <w:p w14:paraId="0F70AB29" w14:textId="77777777"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1419" w:type="dxa"/>
            <w:gridSpan w:val="2"/>
          </w:tcPr>
          <w:p w14:paraId="7063103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23731E40" w14:textId="7223ED1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E76C4FC" w14:textId="77777777" w:rsidTr="002B4974">
        <w:trPr>
          <w:trHeight w:val="450"/>
        </w:trPr>
        <w:tc>
          <w:tcPr>
            <w:tcW w:w="1160" w:type="dxa"/>
            <w:vAlign w:val="center"/>
          </w:tcPr>
          <w:p w14:paraId="77A90B83" w14:textId="4FDC1E8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8.4</w:t>
            </w:r>
          </w:p>
        </w:tc>
        <w:tc>
          <w:tcPr>
            <w:tcW w:w="1990" w:type="dxa"/>
            <w:gridSpan w:val="3"/>
            <w:vAlign w:val="center"/>
          </w:tcPr>
          <w:p w14:paraId="2B2B9E8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p w14:paraId="436E215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п.8ж</w:t>
            </w:r>
          </w:p>
        </w:tc>
        <w:tc>
          <w:tcPr>
            <w:tcW w:w="8227" w:type="dxa"/>
            <w:gridSpan w:val="3"/>
            <w:vAlign w:val="center"/>
          </w:tcPr>
          <w:p w14:paraId="7303226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19" w:type="dxa"/>
            <w:gridSpan w:val="2"/>
          </w:tcPr>
          <w:p w14:paraId="5A4BFB5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2FF754A3" w14:textId="674A7D7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A3CF039" w14:textId="77777777" w:rsidTr="002B4974">
        <w:trPr>
          <w:trHeight w:val="477"/>
        </w:trPr>
        <w:tc>
          <w:tcPr>
            <w:tcW w:w="1160" w:type="dxa"/>
            <w:tcBorders>
              <w:top w:val="single" w:sz="4" w:space="0" w:color="auto"/>
            </w:tcBorders>
            <w:vAlign w:val="center"/>
          </w:tcPr>
          <w:p w14:paraId="1F44E2C0" w14:textId="54EFC15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w:t>
            </w:r>
          </w:p>
        </w:tc>
        <w:tc>
          <w:tcPr>
            <w:tcW w:w="1990" w:type="dxa"/>
            <w:gridSpan w:val="3"/>
            <w:tcBorders>
              <w:top w:val="single" w:sz="4" w:space="0" w:color="auto"/>
            </w:tcBorders>
            <w:vAlign w:val="center"/>
          </w:tcPr>
          <w:p w14:paraId="30BBA24A"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п.10</w:t>
            </w:r>
          </w:p>
        </w:tc>
        <w:tc>
          <w:tcPr>
            <w:tcW w:w="8227" w:type="dxa"/>
            <w:gridSpan w:val="3"/>
            <w:tcBorders>
              <w:top w:val="single" w:sz="4" w:space="0" w:color="auto"/>
            </w:tcBorders>
            <w:vAlign w:val="center"/>
          </w:tcPr>
          <w:p w14:paraId="294DAFC0" w14:textId="33AA8B79" w:rsidR="0074108E" w:rsidRPr="00C0422B" w:rsidRDefault="0074108E" w:rsidP="007C11D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Наличие в Приложении копий документов, используемых оценщиком и устанавливающих количественные и качественные характеристики объекта оценки</w:t>
            </w:r>
            <w:r w:rsidR="007C2D3C" w:rsidRPr="00C0422B">
              <w:rPr>
                <w:rFonts w:ascii="Times New Roman" w:hAnsi="Times New Roman" w:cs="Times New Roman"/>
                <w:b/>
                <w:bCs/>
                <w:iCs/>
                <w:sz w:val="20"/>
                <w:szCs w:val="20"/>
              </w:rPr>
              <w:t xml:space="preserve"> (перечень открыт)</w:t>
            </w:r>
            <w:r w:rsidRPr="00C0422B">
              <w:rPr>
                <w:rFonts w:ascii="Times New Roman" w:hAnsi="Times New Roman" w:cs="Times New Roman"/>
                <w:b/>
                <w:bCs/>
                <w:iCs/>
                <w:sz w:val="20"/>
                <w:szCs w:val="20"/>
              </w:rPr>
              <w:t>:</w:t>
            </w:r>
          </w:p>
        </w:tc>
        <w:tc>
          <w:tcPr>
            <w:tcW w:w="1419" w:type="dxa"/>
            <w:gridSpan w:val="2"/>
            <w:tcBorders>
              <w:top w:val="single" w:sz="4" w:space="0" w:color="auto"/>
            </w:tcBorders>
            <w:vAlign w:val="center"/>
          </w:tcPr>
          <w:p w14:paraId="245C1B70" w14:textId="77777777" w:rsidR="0074108E" w:rsidRPr="00C0422B" w:rsidRDefault="0074108E" w:rsidP="007C11D1">
            <w:pPr>
              <w:autoSpaceDE w:val="0"/>
              <w:autoSpaceDN w:val="0"/>
              <w:adjustRightInd w:val="0"/>
              <w:spacing w:after="0"/>
              <w:rPr>
                <w:rFonts w:ascii="Times New Roman" w:hAnsi="Times New Roman" w:cs="Times New Roman"/>
                <w:b/>
                <w:bCs/>
                <w:iCs/>
                <w:sz w:val="20"/>
                <w:szCs w:val="20"/>
              </w:rPr>
            </w:pPr>
          </w:p>
        </w:tc>
        <w:tc>
          <w:tcPr>
            <w:tcW w:w="2268" w:type="dxa"/>
            <w:tcBorders>
              <w:top w:val="single" w:sz="4" w:space="0" w:color="auto"/>
            </w:tcBorders>
          </w:tcPr>
          <w:p w14:paraId="7C95647C" w14:textId="77777777" w:rsidR="0074108E" w:rsidRPr="00C0422B" w:rsidRDefault="0074108E" w:rsidP="007C11D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iCs/>
                <w:sz w:val="20"/>
                <w:szCs w:val="20"/>
              </w:rPr>
              <w:t>обязательно</w:t>
            </w:r>
          </w:p>
        </w:tc>
      </w:tr>
      <w:tr w:rsidR="00C0422B" w:rsidRPr="00C0422B" w14:paraId="0E139DDD" w14:textId="77777777" w:rsidTr="002B4974">
        <w:trPr>
          <w:trHeight w:val="170"/>
        </w:trPr>
        <w:tc>
          <w:tcPr>
            <w:tcW w:w="1160" w:type="dxa"/>
            <w:vAlign w:val="center"/>
          </w:tcPr>
          <w:p w14:paraId="5ED861E5" w14:textId="7C4EE2F2" w:rsidR="0074108E" w:rsidRPr="00C0422B" w:rsidRDefault="0074108E" w:rsidP="007C11D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9</w:t>
            </w:r>
            <w:r w:rsidRPr="00C0422B">
              <w:rPr>
                <w:rFonts w:ascii="Times New Roman" w:hAnsi="Times New Roman" w:cs="Times New Roman"/>
                <w:sz w:val="20"/>
                <w:szCs w:val="20"/>
                <w:lang w:val="en-US"/>
              </w:rPr>
              <w:t>.1</w:t>
            </w:r>
          </w:p>
        </w:tc>
        <w:tc>
          <w:tcPr>
            <w:tcW w:w="1990" w:type="dxa"/>
            <w:gridSpan w:val="3"/>
            <w:vAlign w:val="center"/>
          </w:tcPr>
          <w:p w14:paraId="2E3067F5"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п.10</w:t>
            </w:r>
          </w:p>
        </w:tc>
        <w:tc>
          <w:tcPr>
            <w:tcW w:w="8227" w:type="dxa"/>
            <w:gridSpan w:val="3"/>
            <w:vAlign w:val="center"/>
          </w:tcPr>
          <w:p w14:paraId="1210ECB6" w14:textId="77777777" w:rsidR="0074108E" w:rsidRPr="00C0422B" w:rsidRDefault="0074108E" w:rsidP="007C11D1">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sz w:val="20"/>
                <w:szCs w:val="20"/>
              </w:rPr>
              <w:t xml:space="preserve">Правоустанавливающие и </w:t>
            </w:r>
            <w:proofErr w:type="spellStart"/>
            <w:r w:rsidRPr="00C0422B">
              <w:rPr>
                <w:rFonts w:ascii="Times New Roman" w:hAnsi="Times New Roman" w:cs="Times New Roman"/>
                <w:sz w:val="20"/>
                <w:szCs w:val="20"/>
              </w:rPr>
              <w:t>правоподтверждающие</w:t>
            </w:r>
            <w:proofErr w:type="spellEnd"/>
            <w:r w:rsidRPr="00C0422B">
              <w:rPr>
                <w:rFonts w:ascii="Times New Roman" w:hAnsi="Times New Roman" w:cs="Times New Roman"/>
                <w:sz w:val="20"/>
                <w:szCs w:val="20"/>
              </w:rPr>
              <w:t xml:space="preserve"> документы</w:t>
            </w:r>
          </w:p>
        </w:tc>
        <w:tc>
          <w:tcPr>
            <w:tcW w:w="1419" w:type="dxa"/>
            <w:gridSpan w:val="2"/>
          </w:tcPr>
          <w:p w14:paraId="2E55B944"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29B1338E"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05109F02" w14:textId="77777777" w:rsidTr="002B4974">
        <w:trPr>
          <w:trHeight w:val="113"/>
        </w:trPr>
        <w:tc>
          <w:tcPr>
            <w:tcW w:w="1160" w:type="dxa"/>
            <w:vAlign w:val="center"/>
          </w:tcPr>
          <w:p w14:paraId="219BE182" w14:textId="3E435464" w:rsidR="0074108E" w:rsidRPr="00C0422B" w:rsidRDefault="0074108E" w:rsidP="007C11D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9</w:t>
            </w:r>
            <w:r w:rsidRPr="00C0422B">
              <w:rPr>
                <w:rFonts w:ascii="Times New Roman" w:hAnsi="Times New Roman" w:cs="Times New Roman"/>
                <w:sz w:val="20"/>
                <w:szCs w:val="20"/>
                <w:lang w:val="en-US"/>
              </w:rPr>
              <w:t>.2</w:t>
            </w:r>
          </w:p>
        </w:tc>
        <w:tc>
          <w:tcPr>
            <w:tcW w:w="1990" w:type="dxa"/>
            <w:gridSpan w:val="3"/>
            <w:vAlign w:val="center"/>
          </w:tcPr>
          <w:p w14:paraId="7426F0DF"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п.10</w:t>
            </w:r>
          </w:p>
        </w:tc>
        <w:tc>
          <w:tcPr>
            <w:tcW w:w="8227" w:type="dxa"/>
            <w:gridSpan w:val="3"/>
            <w:vAlign w:val="center"/>
          </w:tcPr>
          <w:p w14:paraId="14F38124" w14:textId="77777777" w:rsidR="0074108E" w:rsidRPr="00C0422B" w:rsidRDefault="0074108E" w:rsidP="007C11D1">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sz w:val="20"/>
                <w:szCs w:val="20"/>
              </w:rPr>
              <w:t>Документы технической инвентаризации</w:t>
            </w:r>
          </w:p>
        </w:tc>
        <w:tc>
          <w:tcPr>
            <w:tcW w:w="1419" w:type="dxa"/>
            <w:gridSpan w:val="2"/>
          </w:tcPr>
          <w:p w14:paraId="5CAE0BBB"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1C04F3FB"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3A69B6E3" w14:textId="77777777" w:rsidTr="002B4974">
        <w:trPr>
          <w:trHeight w:val="234"/>
        </w:trPr>
        <w:tc>
          <w:tcPr>
            <w:tcW w:w="1160" w:type="dxa"/>
            <w:vAlign w:val="center"/>
          </w:tcPr>
          <w:p w14:paraId="69B0B364" w14:textId="5922BD4F" w:rsidR="0074108E" w:rsidRPr="00C0422B" w:rsidRDefault="0074108E" w:rsidP="007C11D1">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9</w:t>
            </w:r>
            <w:r w:rsidRPr="00C0422B">
              <w:rPr>
                <w:rFonts w:ascii="Times New Roman" w:hAnsi="Times New Roman" w:cs="Times New Roman"/>
                <w:sz w:val="20"/>
                <w:szCs w:val="20"/>
                <w:lang w:val="en-US"/>
              </w:rPr>
              <w:t>.3</w:t>
            </w:r>
          </w:p>
        </w:tc>
        <w:tc>
          <w:tcPr>
            <w:tcW w:w="1990" w:type="dxa"/>
            <w:gridSpan w:val="3"/>
            <w:vAlign w:val="center"/>
          </w:tcPr>
          <w:p w14:paraId="3ADEEEDA"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п.10</w:t>
            </w:r>
          </w:p>
        </w:tc>
        <w:tc>
          <w:tcPr>
            <w:tcW w:w="8227" w:type="dxa"/>
            <w:gridSpan w:val="3"/>
            <w:vAlign w:val="center"/>
          </w:tcPr>
          <w:p w14:paraId="157DEDC6"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Заключения экспертиз и др. документы по объекту оценки (при их наличии)</w:t>
            </w:r>
          </w:p>
        </w:tc>
        <w:tc>
          <w:tcPr>
            <w:tcW w:w="1419" w:type="dxa"/>
            <w:gridSpan w:val="2"/>
          </w:tcPr>
          <w:p w14:paraId="1B1790D6"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tcPr>
          <w:p w14:paraId="721C154A"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498B7627" w14:textId="77777777" w:rsidTr="002B4974">
        <w:trPr>
          <w:trHeight w:val="70"/>
        </w:trPr>
        <w:tc>
          <w:tcPr>
            <w:tcW w:w="1160" w:type="dxa"/>
            <w:vAlign w:val="center"/>
          </w:tcPr>
          <w:p w14:paraId="32F58334" w14:textId="45C329DE"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w:t>
            </w:r>
          </w:p>
        </w:tc>
        <w:tc>
          <w:tcPr>
            <w:tcW w:w="1990" w:type="dxa"/>
            <w:gridSpan w:val="3"/>
            <w:vAlign w:val="center"/>
          </w:tcPr>
          <w:p w14:paraId="0FB7200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 </w:t>
            </w:r>
          </w:p>
        </w:tc>
        <w:tc>
          <w:tcPr>
            <w:tcW w:w="11914" w:type="dxa"/>
            <w:gridSpan w:val="6"/>
            <w:vAlign w:val="center"/>
          </w:tcPr>
          <w:p w14:paraId="7F53B674" w14:textId="77777777" w:rsidR="0074108E" w:rsidRPr="00C0422B" w:rsidRDefault="0074108E" w:rsidP="003340A4">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
                <w:bCs/>
                <w:iCs/>
                <w:sz w:val="20"/>
                <w:szCs w:val="20"/>
              </w:rPr>
              <w:t>Аналитическая часть:</w:t>
            </w:r>
          </w:p>
        </w:tc>
      </w:tr>
      <w:tr w:rsidR="00C0422B" w:rsidRPr="00C0422B" w14:paraId="5418A8A1" w14:textId="77777777" w:rsidTr="002B4974">
        <w:trPr>
          <w:trHeight w:val="450"/>
        </w:trPr>
        <w:tc>
          <w:tcPr>
            <w:tcW w:w="1160" w:type="dxa"/>
            <w:vAlign w:val="center"/>
          </w:tcPr>
          <w:p w14:paraId="0640934F" w14:textId="47B1CE9D"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10.</w:t>
            </w:r>
            <w:r w:rsidRPr="00C0422B">
              <w:rPr>
                <w:rFonts w:ascii="Times New Roman" w:hAnsi="Times New Roman" w:cs="Times New Roman"/>
                <w:sz w:val="20"/>
                <w:szCs w:val="20"/>
              </w:rPr>
              <w:t>1</w:t>
            </w:r>
          </w:p>
        </w:tc>
        <w:tc>
          <w:tcPr>
            <w:tcW w:w="1990" w:type="dxa"/>
            <w:gridSpan w:val="3"/>
            <w:vAlign w:val="center"/>
          </w:tcPr>
          <w:p w14:paraId="765FE8B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п.8з</w:t>
            </w:r>
          </w:p>
        </w:tc>
        <w:tc>
          <w:tcPr>
            <w:tcW w:w="8227" w:type="dxa"/>
            <w:gridSpan w:val="3"/>
            <w:vAlign w:val="center"/>
          </w:tcPr>
          <w:p w14:paraId="586F4BA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Анализ внешних факторов, влияющих на стоимость объекта оценки</w:t>
            </w:r>
          </w:p>
        </w:tc>
        <w:tc>
          <w:tcPr>
            <w:tcW w:w="1419" w:type="dxa"/>
            <w:gridSpan w:val="2"/>
          </w:tcPr>
          <w:p w14:paraId="40B564A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09E29271" w14:textId="26F8FF8F"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24558966" w14:textId="77777777" w:rsidTr="002B4974">
        <w:trPr>
          <w:trHeight w:val="70"/>
        </w:trPr>
        <w:tc>
          <w:tcPr>
            <w:tcW w:w="1160" w:type="dxa"/>
            <w:shd w:val="clear" w:color="auto" w:fill="auto"/>
            <w:vAlign w:val="center"/>
          </w:tcPr>
          <w:p w14:paraId="510A0F70" w14:textId="203BF6B4"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10.1.1</w:t>
            </w:r>
          </w:p>
        </w:tc>
        <w:tc>
          <w:tcPr>
            <w:tcW w:w="1990" w:type="dxa"/>
            <w:gridSpan w:val="3"/>
            <w:shd w:val="clear" w:color="auto" w:fill="auto"/>
            <w:vAlign w:val="center"/>
          </w:tcPr>
          <w:p w14:paraId="09FF2B8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п.11а (Оценка недвижимости)</w:t>
            </w:r>
          </w:p>
        </w:tc>
        <w:tc>
          <w:tcPr>
            <w:tcW w:w="8227" w:type="dxa"/>
            <w:gridSpan w:val="3"/>
            <w:shd w:val="clear" w:color="auto" w:fill="auto"/>
            <w:vAlign w:val="center"/>
          </w:tcPr>
          <w:p w14:paraId="1D36C7B2"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419" w:type="dxa"/>
            <w:gridSpan w:val="2"/>
            <w:shd w:val="clear" w:color="auto" w:fill="auto"/>
          </w:tcPr>
          <w:p w14:paraId="5997BAB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CE33ADA" w14:textId="340B977B" w:rsidR="00926730" w:rsidRPr="00C0422B" w:rsidRDefault="00926730" w:rsidP="00842136">
            <w:pPr>
              <w:spacing w:after="0"/>
              <w:rPr>
                <w:rFonts w:ascii="Times New Roman" w:hAnsi="Times New Roman" w:cs="Times New Roman"/>
                <w:sz w:val="20"/>
                <w:szCs w:val="20"/>
              </w:rPr>
            </w:pPr>
          </w:p>
        </w:tc>
      </w:tr>
      <w:tr w:rsidR="00C0422B" w:rsidRPr="00C0422B" w14:paraId="7E2A5970" w14:textId="77777777" w:rsidTr="002B4974">
        <w:trPr>
          <w:trHeight w:val="79"/>
        </w:trPr>
        <w:tc>
          <w:tcPr>
            <w:tcW w:w="1160" w:type="dxa"/>
            <w:vAlign w:val="center"/>
          </w:tcPr>
          <w:p w14:paraId="0084DD7C" w14:textId="7C165E3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10.</w:t>
            </w:r>
            <w:r w:rsidRPr="00C0422B">
              <w:rPr>
                <w:rFonts w:ascii="Times New Roman" w:hAnsi="Times New Roman" w:cs="Times New Roman"/>
                <w:sz w:val="20"/>
                <w:szCs w:val="20"/>
              </w:rPr>
              <w:t>2</w:t>
            </w:r>
          </w:p>
        </w:tc>
        <w:tc>
          <w:tcPr>
            <w:tcW w:w="1990" w:type="dxa"/>
            <w:gridSpan w:val="3"/>
            <w:vAlign w:val="center"/>
          </w:tcPr>
          <w:p w14:paraId="04317FD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п.8з</w:t>
            </w:r>
          </w:p>
        </w:tc>
        <w:tc>
          <w:tcPr>
            <w:tcW w:w="8227" w:type="dxa"/>
            <w:gridSpan w:val="3"/>
            <w:vAlign w:val="center"/>
          </w:tcPr>
          <w:p w14:paraId="7A0231D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Анализ рынка объекта оценки</w:t>
            </w:r>
          </w:p>
        </w:tc>
        <w:tc>
          <w:tcPr>
            <w:tcW w:w="1419" w:type="dxa"/>
            <w:gridSpan w:val="2"/>
          </w:tcPr>
          <w:p w14:paraId="41402A6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55A6E19E" w14:textId="695D40BB"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7BA78548" w14:textId="77777777" w:rsidTr="002B4974">
        <w:trPr>
          <w:trHeight w:val="70"/>
        </w:trPr>
        <w:tc>
          <w:tcPr>
            <w:tcW w:w="1160" w:type="dxa"/>
            <w:shd w:val="clear" w:color="auto" w:fill="auto"/>
            <w:vAlign w:val="center"/>
          </w:tcPr>
          <w:p w14:paraId="39B6253C" w14:textId="0B202AF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10.2.1</w:t>
            </w:r>
          </w:p>
        </w:tc>
        <w:tc>
          <w:tcPr>
            <w:tcW w:w="1990" w:type="dxa"/>
            <w:gridSpan w:val="3"/>
            <w:shd w:val="clear" w:color="auto" w:fill="auto"/>
            <w:vAlign w:val="center"/>
          </w:tcPr>
          <w:p w14:paraId="1BBF38E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п.10 (Оценка недвижимости)</w:t>
            </w:r>
          </w:p>
        </w:tc>
        <w:tc>
          <w:tcPr>
            <w:tcW w:w="8227" w:type="dxa"/>
            <w:gridSpan w:val="3"/>
            <w:shd w:val="clear" w:color="auto" w:fill="auto"/>
            <w:vAlign w:val="center"/>
          </w:tcPr>
          <w:p w14:paraId="11F6C20C"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Исследование рынка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1419" w:type="dxa"/>
            <w:gridSpan w:val="2"/>
            <w:shd w:val="clear" w:color="auto" w:fill="auto"/>
          </w:tcPr>
          <w:p w14:paraId="427F0ED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F683435"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2A40B630" w14:textId="77777777" w:rsidTr="002B4974">
        <w:trPr>
          <w:trHeight w:val="70"/>
        </w:trPr>
        <w:tc>
          <w:tcPr>
            <w:tcW w:w="1160" w:type="dxa"/>
            <w:shd w:val="clear" w:color="auto" w:fill="auto"/>
            <w:vAlign w:val="center"/>
          </w:tcPr>
          <w:p w14:paraId="64B1058D" w14:textId="3BA04D0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10.2.1.1</w:t>
            </w:r>
          </w:p>
        </w:tc>
        <w:tc>
          <w:tcPr>
            <w:tcW w:w="1990" w:type="dxa"/>
            <w:gridSpan w:val="3"/>
            <w:shd w:val="clear" w:color="auto" w:fill="auto"/>
            <w:vAlign w:val="center"/>
          </w:tcPr>
          <w:p w14:paraId="762EEFB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п.11б (Оценка недвижимости)</w:t>
            </w:r>
          </w:p>
        </w:tc>
        <w:tc>
          <w:tcPr>
            <w:tcW w:w="8227" w:type="dxa"/>
            <w:gridSpan w:val="3"/>
            <w:shd w:val="clear" w:color="auto" w:fill="auto"/>
            <w:vAlign w:val="center"/>
          </w:tcPr>
          <w:p w14:paraId="01AF95E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определение сегмента рынка, к которому принадлежит оцениваемый объект. Если рынок неразвит и данных, позволяющих составить представление о ценах сделок и (или) предложений с сопоставимыми объектами,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1419" w:type="dxa"/>
            <w:gridSpan w:val="2"/>
            <w:shd w:val="clear" w:color="auto" w:fill="auto"/>
          </w:tcPr>
          <w:p w14:paraId="4817798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79E982C"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091DE757" w14:textId="77777777" w:rsidTr="002B4974">
        <w:trPr>
          <w:trHeight w:val="70"/>
        </w:trPr>
        <w:tc>
          <w:tcPr>
            <w:tcW w:w="1160" w:type="dxa"/>
            <w:shd w:val="clear" w:color="auto" w:fill="auto"/>
            <w:vAlign w:val="center"/>
          </w:tcPr>
          <w:p w14:paraId="0F9A1FFD" w14:textId="130BAB7A"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10.2.1.2</w:t>
            </w:r>
          </w:p>
        </w:tc>
        <w:tc>
          <w:tcPr>
            <w:tcW w:w="1990" w:type="dxa"/>
            <w:gridSpan w:val="3"/>
            <w:shd w:val="clear" w:color="auto" w:fill="auto"/>
            <w:vAlign w:val="center"/>
          </w:tcPr>
          <w:p w14:paraId="26C9EA8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п.11в (Оценка недвижимости)</w:t>
            </w:r>
          </w:p>
        </w:tc>
        <w:tc>
          <w:tcPr>
            <w:tcW w:w="8227" w:type="dxa"/>
            <w:gridSpan w:val="3"/>
            <w:shd w:val="clear" w:color="auto" w:fill="auto"/>
            <w:vAlign w:val="center"/>
          </w:tcPr>
          <w:p w14:paraId="2B36162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анализ фактических данных о ценах сделок и (или) предложений с объектами из сегментов рынка, к которым может быть отнесен оцениваемый объект при </w:t>
            </w:r>
            <w:proofErr w:type="gramStart"/>
            <w:r w:rsidRPr="00C0422B">
              <w:rPr>
                <w:rFonts w:ascii="Times New Roman" w:hAnsi="Times New Roman" w:cs="Times New Roman"/>
                <w:sz w:val="20"/>
                <w:szCs w:val="20"/>
              </w:rPr>
              <w:t>фактическом</w:t>
            </w:r>
            <w:proofErr w:type="gramEnd"/>
            <w:r w:rsidRPr="00C0422B">
              <w:rPr>
                <w:rFonts w:ascii="Times New Roman" w:hAnsi="Times New Roman" w:cs="Times New Roman"/>
                <w:sz w:val="20"/>
                <w:szCs w:val="20"/>
              </w:rPr>
              <w:t>, а также при альтернативных вариантах его использования, с указанием интервала значений цен</w:t>
            </w:r>
          </w:p>
        </w:tc>
        <w:tc>
          <w:tcPr>
            <w:tcW w:w="1419" w:type="dxa"/>
            <w:gridSpan w:val="2"/>
            <w:shd w:val="clear" w:color="auto" w:fill="auto"/>
          </w:tcPr>
          <w:p w14:paraId="54FDA8D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24340E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114FFC04" w14:textId="77777777" w:rsidTr="002B4974">
        <w:trPr>
          <w:trHeight w:val="70"/>
        </w:trPr>
        <w:tc>
          <w:tcPr>
            <w:tcW w:w="1160" w:type="dxa"/>
            <w:shd w:val="clear" w:color="auto" w:fill="auto"/>
            <w:vAlign w:val="center"/>
          </w:tcPr>
          <w:p w14:paraId="5B40AD06" w14:textId="392D26B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10.2.1.3</w:t>
            </w:r>
          </w:p>
        </w:tc>
        <w:tc>
          <w:tcPr>
            <w:tcW w:w="1990" w:type="dxa"/>
            <w:gridSpan w:val="3"/>
            <w:shd w:val="clear" w:color="auto" w:fill="auto"/>
            <w:vAlign w:val="center"/>
          </w:tcPr>
          <w:p w14:paraId="5B3AB6C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п.11г (Оценка недвижимости)</w:t>
            </w:r>
          </w:p>
        </w:tc>
        <w:tc>
          <w:tcPr>
            <w:tcW w:w="8227" w:type="dxa"/>
            <w:gridSpan w:val="3"/>
            <w:shd w:val="clear" w:color="auto" w:fill="auto"/>
            <w:vAlign w:val="center"/>
          </w:tcPr>
          <w:p w14:paraId="76825325"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анализ основных факторов, влияющих на спрос, предложение и цены сопоставимых объектов, например ставки доходности, периоды окупаемости инвестиций на рынке, с приведением интервалов значений этих факторов</w:t>
            </w:r>
          </w:p>
        </w:tc>
        <w:tc>
          <w:tcPr>
            <w:tcW w:w="1419" w:type="dxa"/>
            <w:gridSpan w:val="2"/>
            <w:shd w:val="clear" w:color="auto" w:fill="auto"/>
          </w:tcPr>
          <w:p w14:paraId="00BC996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E55815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AC22ADB" w14:textId="77777777" w:rsidTr="002B4974">
        <w:trPr>
          <w:trHeight w:val="225"/>
        </w:trPr>
        <w:tc>
          <w:tcPr>
            <w:tcW w:w="1160" w:type="dxa"/>
            <w:vAlign w:val="center"/>
          </w:tcPr>
          <w:p w14:paraId="4483EBBC" w14:textId="7A792B6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10.</w:t>
            </w:r>
            <w:r w:rsidRPr="00C0422B">
              <w:rPr>
                <w:rFonts w:ascii="Times New Roman" w:hAnsi="Times New Roman" w:cs="Times New Roman"/>
                <w:sz w:val="20"/>
                <w:szCs w:val="20"/>
              </w:rPr>
              <w:t>3</w:t>
            </w:r>
          </w:p>
        </w:tc>
        <w:tc>
          <w:tcPr>
            <w:tcW w:w="1990" w:type="dxa"/>
            <w:gridSpan w:val="3"/>
            <w:vAlign w:val="center"/>
          </w:tcPr>
          <w:p w14:paraId="13F773A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п.8з</w:t>
            </w:r>
          </w:p>
        </w:tc>
        <w:tc>
          <w:tcPr>
            <w:tcW w:w="8227" w:type="dxa"/>
            <w:gridSpan w:val="3"/>
            <w:vAlign w:val="center"/>
          </w:tcPr>
          <w:p w14:paraId="171D684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 xml:space="preserve">Анализ </w:t>
            </w:r>
            <w:proofErr w:type="spellStart"/>
            <w:r w:rsidRPr="00C0422B">
              <w:rPr>
                <w:rFonts w:ascii="Times New Roman" w:hAnsi="Times New Roman" w:cs="Times New Roman"/>
                <w:sz w:val="20"/>
                <w:szCs w:val="20"/>
              </w:rPr>
              <w:t>ценообразующих</w:t>
            </w:r>
            <w:proofErr w:type="spellEnd"/>
            <w:r w:rsidRPr="00C0422B">
              <w:rPr>
                <w:rFonts w:ascii="Times New Roman" w:hAnsi="Times New Roman" w:cs="Times New Roman"/>
                <w:sz w:val="20"/>
                <w:szCs w:val="20"/>
              </w:rPr>
              <w:t xml:space="preserve"> факторов</w:t>
            </w:r>
          </w:p>
        </w:tc>
        <w:tc>
          <w:tcPr>
            <w:tcW w:w="1419" w:type="dxa"/>
            <w:gridSpan w:val="2"/>
          </w:tcPr>
          <w:p w14:paraId="5E370B2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00B354A0" w14:textId="5E85ECB1"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258F015C" w14:textId="77777777" w:rsidTr="002B4974">
        <w:trPr>
          <w:trHeight w:val="70"/>
        </w:trPr>
        <w:tc>
          <w:tcPr>
            <w:tcW w:w="1160" w:type="dxa"/>
            <w:shd w:val="clear" w:color="auto" w:fill="auto"/>
            <w:vAlign w:val="center"/>
          </w:tcPr>
          <w:p w14:paraId="05F2FE43" w14:textId="4A17B5E2"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10.4</w:t>
            </w:r>
          </w:p>
        </w:tc>
        <w:tc>
          <w:tcPr>
            <w:tcW w:w="1990" w:type="dxa"/>
            <w:gridSpan w:val="3"/>
            <w:shd w:val="clear" w:color="auto" w:fill="auto"/>
            <w:vAlign w:val="center"/>
          </w:tcPr>
          <w:p w14:paraId="5611022B"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п.11д (Оценка недвижимости)</w:t>
            </w:r>
          </w:p>
        </w:tc>
        <w:tc>
          <w:tcPr>
            <w:tcW w:w="8227" w:type="dxa"/>
            <w:gridSpan w:val="3"/>
            <w:shd w:val="clear" w:color="auto" w:fill="auto"/>
            <w:vAlign w:val="center"/>
          </w:tcPr>
          <w:p w14:paraId="658CFD71"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основные выводы относительно рынка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1419" w:type="dxa"/>
            <w:gridSpan w:val="2"/>
            <w:shd w:val="clear" w:color="auto" w:fill="auto"/>
          </w:tcPr>
          <w:p w14:paraId="6CE3BF6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831B23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6213FC0B" w14:textId="77777777" w:rsidTr="002B4974">
        <w:trPr>
          <w:trHeight w:val="225"/>
        </w:trPr>
        <w:tc>
          <w:tcPr>
            <w:tcW w:w="1160" w:type="dxa"/>
            <w:vAlign w:val="center"/>
          </w:tcPr>
          <w:p w14:paraId="7A33F95D" w14:textId="235D9E0B"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90" w:type="dxa"/>
            <w:gridSpan w:val="3"/>
            <w:vAlign w:val="center"/>
          </w:tcPr>
          <w:p w14:paraId="36F267E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п.12 (Оценка недвижимости)</w:t>
            </w:r>
          </w:p>
        </w:tc>
        <w:tc>
          <w:tcPr>
            <w:tcW w:w="8227" w:type="dxa"/>
            <w:gridSpan w:val="3"/>
            <w:vAlign w:val="center"/>
          </w:tcPr>
          <w:p w14:paraId="0C892AB1" w14:textId="77777777" w:rsidR="0074108E" w:rsidRPr="00C0422B" w:rsidRDefault="0074108E" w:rsidP="003340A4">
            <w:pPr>
              <w:autoSpaceDE w:val="0"/>
              <w:autoSpaceDN w:val="0"/>
              <w:adjustRightInd w:val="0"/>
              <w:spacing w:after="0"/>
              <w:rPr>
                <w:rFonts w:ascii="Times New Roman" w:hAnsi="Times New Roman" w:cs="Times New Roman"/>
                <w:b/>
                <w:sz w:val="20"/>
                <w:szCs w:val="20"/>
              </w:rPr>
            </w:pPr>
            <w:r w:rsidRPr="00C0422B">
              <w:rPr>
                <w:rFonts w:ascii="Times New Roman" w:hAnsi="Times New Roman" w:cs="Times New Roman"/>
                <w:b/>
                <w:sz w:val="20"/>
                <w:szCs w:val="20"/>
              </w:rPr>
              <w:t>Анализ наиболее эффективного использования (НЭИ)</w:t>
            </w:r>
          </w:p>
        </w:tc>
        <w:tc>
          <w:tcPr>
            <w:tcW w:w="1419" w:type="dxa"/>
            <w:gridSpan w:val="2"/>
          </w:tcPr>
          <w:p w14:paraId="0537820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tcPr>
          <w:p w14:paraId="3D82E83B" w14:textId="1C745D28" w:rsidR="00926730" w:rsidRPr="00C0422B" w:rsidRDefault="00454AB2" w:rsidP="00C0422B">
            <w:pPr>
              <w:spacing w:after="0"/>
              <w:rPr>
                <w:rFonts w:ascii="Times New Roman" w:hAnsi="Times New Roman" w:cs="Times New Roman"/>
                <w:sz w:val="20"/>
                <w:szCs w:val="20"/>
              </w:rPr>
            </w:pPr>
            <w:r w:rsidRPr="00C0422B">
              <w:rPr>
                <w:rFonts w:ascii="Times New Roman" w:hAnsi="Times New Roman" w:cs="Times New Roman"/>
                <w:sz w:val="20"/>
                <w:szCs w:val="20"/>
              </w:rPr>
              <w:t>Напоминание</w:t>
            </w:r>
          </w:p>
        </w:tc>
      </w:tr>
      <w:tr w:rsidR="00C0422B" w:rsidRPr="00C0422B" w14:paraId="0DAD05CD" w14:textId="77777777" w:rsidTr="002B4974">
        <w:trPr>
          <w:trHeight w:val="70"/>
        </w:trPr>
        <w:tc>
          <w:tcPr>
            <w:tcW w:w="1160" w:type="dxa"/>
            <w:shd w:val="clear" w:color="auto" w:fill="auto"/>
            <w:vAlign w:val="center"/>
          </w:tcPr>
          <w:p w14:paraId="33B91F51" w14:textId="56C61EB4"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11.1</w:t>
            </w:r>
          </w:p>
        </w:tc>
        <w:tc>
          <w:tcPr>
            <w:tcW w:w="1990" w:type="dxa"/>
            <w:gridSpan w:val="3"/>
            <w:shd w:val="clear" w:color="auto" w:fill="auto"/>
            <w:vAlign w:val="center"/>
          </w:tcPr>
          <w:p w14:paraId="5FF340C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п.13 (Оценка недвижимости)</w:t>
            </w:r>
          </w:p>
        </w:tc>
        <w:tc>
          <w:tcPr>
            <w:tcW w:w="8227" w:type="dxa"/>
            <w:gridSpan w:val="3"/>
            <w:shd w:val="clear" w:color="auto" w:fill="auto"/>
            <w:vAlign w:val="center"/>
          </w:tcPr>
          <w:p w14:paraId="12096179"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Рассмотрение критериев НЭИ: максимизация продуктивности (соответствует ее наибольшей стоимости), физически возможно, юридически разрешено (на дату определения стоимости объекта оценки) и финансово оправдано</w:t>
            </w:r>
          </w:p>
        </w:tc>
        <w:tc>
          <w:tcPr>
            <w:tcW w:w="1419" w:type="dxa"/>
            <w:gridSpan w:val="2"/>
            <w:shd w:val="clear" w:color="auto" w:fill="auto"/>
          </w:tcPr>
          <w:p w14:paraId="0CED1B8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44CE5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04FD2796" w14:textId="77777777" w:rsidTr="002B4974">
        <w:trPr>
          <w:trHeight w:val="70"/>
        </w:trPr>
        <w:tc>
          <w:tcPr>
            <w:tcW w:w="1160" w:type="dxa"/>
            <w:shd w:val="clear" w:color="auto" w:fill="auto"/>
            <w:vAlign w:val="center"/>
          </w:tcPr>
          <w:p w14:paraId="41C43874" w14:textId="2A3C767A"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11.2</w:t>
            </w:r>
          </w:p>
        </w:tc>
        <w:tc>
          <w:tcPr>
            <w:tcW w:w="1990" w:type="dxa"/>
            <w:gridSpan w:val="3"/>
            <w:shd w:val="clear" w:color="auto" w:fill="auto"/>
            <w:vAlign w:val="center"/>
          </w:tcPr>
          <w:p w14:paraId="1FB68FB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п.14 (Оценка недвижимости)</w:t>
            </w:r>
          </w:p>
        </w:tc>
        <w:tc>
          <w:tcPr>
            <w:tcW w:w="8227" w:type="dxa"/>
            <w:gridSpan w:val="3"/>
            <w:shd w:val="clear" w:color="auto" w:fill="auto"/>
            <w:vAlign w:val="center"/>
          </w:tcPr>
          <w:p w14:paraId="39B3FD3A"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Рассмотрение альтернативного и фактического использований</w:t>
            </w:r>
          </w:p>
        </w:tc>
        <w:tc>
          <w:tcPr>
            <w:tcW w:w="1419" w:type="dxa"/>
            <w:gridSpan w:val="2"/>
            <w:shd w:val="clear" w:color="auto" w:fill="auto"/>
          </w:tcPr>
          <w:p w14:paraId="4906782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3D5BF3" w14:textId="77777777" w:rsidR="0074108E" w:rsidRPr="00C0422B" w:rsidRDefault="0074108E" w:rsidP="003340A4">
            <w:pPr>
              <w:spacing w:after="0"/>
              <w:rPr>
                <w:rFonts w:ascii="Times New Roman" w:hAnsi="Times New Roman" w:cs="Times New Roman"/>
                <w:sz w:val="20"/>
                <w:szCs w:val="20"/>
              </w:rPr>
            </w:pPr>
          </w:p>
        </w:tc>
      </w:tr>
      <w:tr w:rsidR="00C0422B" w:rsidRPr="00C0422B" w14:paraId="3C966C70" w14:textId="77777777" w:rsidTr="002B4974">
        <w:trPr>
          <w:trHeight w:val="70"/>
        </w:trPr>
        <w:tc>
          <w:tcPr>
            <w:tcW w:w="1160" w:type="dxa"/>
            <w:shd w:val="clear" w:color="auto" w:fill="auto"/>
            <w:vAlign w:val="center"/>
          </w:tcPr>
          <w:p w14:paraId="7EE462B5" w14:textId="69026DB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w:t>
            </w:r>
          </w:p>
        </w:tc>
        <w:tc>
          <w:tcPr>
            <w:tcW w:w="1990" w:type="dxa"/>
            <w:gridSpan w:val="3"/>
            <w:shd w:val="clear" w:color="auto" w:fill="auto"/>
            <w:vAlign w:val="center"/>
          </w:tcPr>
          <w:p w14:paraId="1AABA2F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(Оценка недвижимости)</w:t>
            </w:r>
          </w:p>
        </w:tc>
        <w:tc>
          <w:tcPr>
            <w:tcW w:w="8227" w:type="dxa"/>
            <w:gridSpan w:val="3"/>
            <w:shd w:val="clear" w:color="auto" w:fill="auto"/>
            <w:vAlign w:val="center"/>
          </w:tcPr>
          <w:p w14:paraId="45974561"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Порядок определения НЭИ</w:t>
            </w:r>
          </w:p>
        </w:tc>
        <w:tc>
          <w:tcPr>
            <w:tcW w:w="1419" w:type="dxa"/>
            <w:gridSpan w:val="2"/>
            <w:shd w:val="clear" w:color="auto" w:fill="auto"/>
          </w:tcPr>
          <w:p w14:paraId="574D72C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13A172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5F1302D8" w14:textId="77777777" w:rsidTr="002B4974">
        <w:trPr>
          <w:trHeight w:val="70"/>
        </w:trPr>
        <w:tc>
          <w:tcPr>
            <w:tcW w:w="1160" w:type="dxa"/>
            <w:shd w:val="clear" w:color="auto" w:fill="auto"/>
            <w:vAlign w:val="center"/>
          </w:tcPr>
          <w:p w14:paraId="71CACC8B" w14:textId="04C10FF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11.3.1</w:t>
            </w:r>
          </w:p>
        </w:tc>
        <w:tc>
          <w:tcPr>
            <w:tcW w:w="1990" w:type="dxa"/>
            <w:gridSpan w:val="3"/>
            <w:shd w:val="clear" w:color="auto" w:fill="auto"/>
            <w:vAlign w:val="center"/>
          </w:tcPr>
          <w:p w14:paraId="0C15D1C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3C1CAA43"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Для объектов оценки, включающих в себя земельный участок и объекты капитального строительства: определение НЭИ с учетом имеющихся объектов капитального строительства</w:t>
            </w:r>
          </w:p>
        </w:tc>
        <w:tc>
          <w:tcPr>
            <w:tcW w:w="1419" w:type="dxa"/>
            <w:gridSpan w:val="2"/>
            <w:shd w:val="clear" w:color="auto" w:fill="auto"/>
          </w:tcPr>
          <w:p w14:paraId="32BC9B51"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89F3724"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14E44ED2" w14:textId="77777777" w:rsidTr="002B4974">
        <w:trPr>
          <w:trHeight w:val="70"/>
        </w:trPr>
        <w:tc>
          <w:tcPr>
            <w:tcW w:w="1160" w:type="dxa"/>
            <w:shd w:val="clear" w:color="auto" w:fill="auto"/>
            <w:vAlign w:val="center"/>
          </w:tcPr>
          <w:p w14:paraId="7760FD18" w14:textId="68B5BEE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11.3.1.1</w:t>
            </w:r>
          </w:p>
        </w:tc>
        <w:tc>
          <w:tcPr>
            <w:tcW w:w="1990" w:type="dxa"/>
            <w:gridSpan w:val="3"/>
            <w:shd w:val="clear" w:color="auto" w:fill="auto"/>
            <w:vAlign w:val="center"/>
          </w:tcPr>
          <w:p w14:paraId="5EDA7FB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7F63B04E"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путем проведения необходимых для этого вычислений</w:t>
            </w:r>
          </w:p>
        </w:tc>
        <w:tc>
          <w:tcPr>
            <w:tcW w:w="1419" w:type="dxa"/>
            <w:gridSpan w:val="2"/>
            <w:shd w:val="clear" w:color="auto" w:fill="auto"/>
          </w:tcPr>
          <w:p w14:paraId="2E6F8C1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85DE344"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2BB7640" w14:textId="77777777" w:rsidTr="002B4974">
        <w:trPr>
          <w:trHeight w:val="70"/>
        </w:trPr>
        <w:tc>
          <w:tcPr>
            <w:tcW w:w="1160" w:type="dxa"/>
            <w:shd w:val="clear" w:color="auto" w:fill="auto"/>
            <w:vAlign w:val="center"/>
          </w:tcPr>
          <w:p w14:paraId="15B07AB9" w14:textId="3A8F317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11.3.1.2</w:t>
            </w:r>
          </w:p>
        </w:tc>
        <w:tc>
          <w:tcPr>
            <w:tcW w:w="1990" w:type="dxa"/>
            <w:gridSpan w:val="3"/>
            <w:shd w:val="clear" w:color="auto" w:fill="auto"/>
            <w:vAlign w:val="center"/>
          </w:tcPr>
          <w:p w14:paraId="2E60DA0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5499420B"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либо без них, если представлены обоснования, не требующие расчетов</w:t>
            </w:r>
          </w:p>
        </w:tc>
        <w:tc>
          <w:tcPr>
            <w:tcW w:w="1419" w:type="dxa"/>
            <w:gridSpan w:val="2"/>
            <w:shd w:val="clear" w:color="auto" w:fill="auto"/>
          </w:tcPr>
          <w:p w14:paraId="1687715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5150707"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3105C39" w14:textId="77777777" w:rsidTr="002B4974">
        <w:trPr>
          <w:trHeight w:val="70"/>
        </w:trPr>
        <w:tc>
          <w:tcPr>
            <w:tcW w:w="1160" w:type="dxa"/>
            <w:shd w:val="clear" w:color="auto" w:fill="auto"/>
            <w:vAlign w:val="center"/>
          </w:tcPr>
          <w:p w14:paraId="1CB465DF" w14:textId="1F4B748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11.3.2</w:t>
            </w:r>
          </w:p>
        </w:tc>
        <w:tc>
          <w:tcPr>
            <w:tcW w:w="1990" w:type="dxa"/>
            <w:gridSpan w:val="3"/>
            <w:shd w:val="clear" w:color="auto" w:fill="auto"/>
            <w:vAlign w:val="center"/>
          </w:tcPr>
          <w:p w14:paraId="4FB4CFC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п.16 (Оценка недвижимости)</w:t>
            </w:r>
          </w:p>
        </w:tc>
        <w:tc>
          <w:tcPr>
            <w:tcW w:w="8227" w:type="dxa"/>
            <w:gridSpan w:val="3"/>
            <w:shd w:val="clear" w:color="auto" w:fill="auto"/>
            <w:vAlign w:val="center"/>
          </w:tcPr>
          <w:p w14:paraId="66943F90"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Проведение анализа НЭИ по объемно-планировочным и конструктивным решениям</w:t>
            </w:r>
          </w:p>
        </w:tc>
        <w:tc>
          <w:tcPr>
            <w:tcW w:w="1419" w:type="dxa"/>
            <w:gridSpan w:val="2"/>
            <w:shd w:val="clear" w:color="auto" w:fill="auto"/>
          </w:tcPr>
          <w:p w14:paraId="6057669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40731DB"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66071EDE" w14:textId="77777777" w:rsidTr="002B4974">
        <w:trPr>
          <w:trHeight w:val="70"/>
        </w:trPr>
        <w:tc>
          <w:tcPr>
            <w:tcW w:w="1160" w:type="dxa"/>
            <w:shd w:val="clear" w:color="auto" w:fill="auto"/>
            <w:vAlign w:val="center"/>
          </w:tcPr>
          <w:p w14:paraId="55AEE35A" w14:textId="272E84F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11.3.3</w:t>
            </w:r>
          </w:p>
        </w:tc>
        <w:tc>
          <w:tcPr>
            <w:tcW w:w="1990" w:type="dxa"/>
            <w:gridSpan w:val="3"/>
            <w:shd w:val="clear" w:color="auto" w:fill="auto"/>
            <w:vAlign w:val="center"/>
          </w:tcPr>
          <w:p w14:paraId="3154DC3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п.17 (Оценка недвижимости)</w:t>
            </w:r>
          </w:p>
        </w:tc>
        <w:tc>
          <w:tcPr>
            <w:tcW w:w="8227" w:type="dxa"/>
            <w:gridSpan w:val="3"/>
            <w:shd w:val="clear" w:color="auto" w:fill="auto"/>
            <w:vAlign w:val="center"/>
          </w:tcPr>
          <w:p w14:paraId="1F913919"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Для встроенных жилых и нежилых помещений: проведение анализа НЭИ частей объекта с учетом фактического использования других частей этого объекта</w:t>
            </w:r>
          </w:p>
        </w:tc>
        <w:tc>
          <w:tcPr>
            <w:tcW w:w="1419" w:type="dxa"/>
            <w:gridSpan w:val="2"/>
            <w:shd w:val="clear" w:color="auto" w:fill="auto"/>
          </w:tcPr>
          <w:p w14:paraId="2148250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7C0AF04" w14:textId="77777777" w:rsidR="0074108E" w:rsidRPr="00C0422B" w:rsidRDefault="0074108E" w:rsidP="003340A4">
            <w:pPr>
              <w:spacing w:after="0"/>
              <w:rPr>
                <w:rFonts w:ascii="Times New Roman" w:hAnsi="Times New Roman" w:cs="Times New Roman"/>
                <w:sz w:val="20"/>
                <w:szCs w:val="20"/>
              </w:rPr>
            </w:pPr>
          </w:p>
        </w:tc>
      </w:tr>
      <w:tr w:rsidR="00C0422B" w:rsidRPr="00C0422B" w14:paraId="132CC83C" w14:textId="77777777" w:rsidTr="002B4974">
        <w:trPr>
          <w:trHeight w:val="70"/>
        </w:trPr>
        <w:tc>
          <w:tcPr>
            <w:tcW w:w="1160" w:type="dxa"/>
            <w:shd w:val="clear" w:color="auto" w:fill="auto"/>
            <w:vAlign w:val="center"/>
          </w:tcPr>
          <w:p w14:paraId="3A381280" w14:textId="741FA3BC"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11.3.4</w:t>
            </w:r>
          </w:p>
        </w:tc>
        <w:tc>
          <w:tcPr>
            <w:tcW w:w="1990" w:type="dxa"/>
            <w:gridSpan w:val="3"/>
            <w:shd w:val="clear" w:color="auto" w:fill="auto"/>
            <w:vAlign w:val="center"/>
          </w:tcPr>
          <w:p w14:paraId="142A88E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п.18 (Оценка недвижимости)</w:t>
            </w:r>
          </w:p>
        </w:tc>
        <w:tc>
          <w:tcPr>
            <w:tcW w:w="8227" w:type="dxa"/>
            <w:gridSpan w:val="3"/>
            <w:shd w:val="clear" w:color="auto" w:fill="auto"/>
            <w:vAlign w:val="center"/>
          </w:tcPr>
          <w:p w14:paraId="3ED2B593"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Для части реконструируемого или подлежащего реконструкции объекта: проведение анализа НЭИ с учетом наиболее эффективного использования всего реконструируемого объекта</w:t>
            </w:r>
          </w:p>
        </w:tc>
        <w:tc>
          <w:tcPr>
            <w:tcW w:w="1419" w:type="dxa"/>
            <w:gridSpan w:val="2"/>
            <w:shd w:val="clear" w:color="auto" w:fill="auto"/>
          </w:tcPr>
          <w:p w14:paraId="348C8FF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F7B95C1"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57D68F1E" w14:textId="77777777" w:rsidTr="002B4974">
        <w:trPr>
          <w:trHeight w:val="70"/>
        </w:trPr>
        <w:tc>
          <w:tcPr>
            <w:tcW w:w="1160" w:type="dxa"/>
            <w:shd w:val="clear" w:color="auto" w:fill="auto"/>
            <w:vAlign w:val="center"/>
          </w:tcPr>
          <w:p w14:paraId="380A6556" w14:textId="37DF98DF"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11.3.5</w:t>
            </w:r>
          </w:p>
        </w:tc>
        <w:tc>
          <w:tcPr>
            <w:tcW w:w="1990" w:type="dxa"/>
            <w:gridSpan w:val="3"/>
            <w:shd w:val="clear" w:color="auto" w:fill="auto"/>
            <w:vAlign w:val="center"/>
          </w:tcPr>
          <w:p w14:paraId="01DE6F4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п.19 (Оценка недвижимости)</w:t>
            </w:r>
          </w:p>
        </w:tc>
        <w:tc>
          <w:tcPr>
            <w:tcW w:w="8227" w:type="dxa"/>
            <w:gridSpan w:val="3"/>
            <w:shd w:val="clear" w:color="auto" w:fill="auto"/>
            <w:vAlign w:val="center"/>
          </w:tcPr>
          <w:p w14:paraId="4D5FEB3B"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Учет возможности отличия НЭИ объекта, оцениваемого в отдельности, от его НЭИ в составе оцениваемого комплекса объектов.</w:t>
            </w:r>
          </w:p>
        </w:tc>
        <w:tc>
          <w:tcPr>
            <w:tcW w:w="1419" w:type="dxa"/>
            <w:gridSpan w:val="2"/>
            <w:shd w:val="clear" w:color="auto" w:fill="auto"/>
          </w:tcPr>
          <w:p w14:paraId="73D01A9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199E443" w14:textId="77777777" w:rsidR="0074108E" w:rsidRPr="00C0422B" w:rsidRDefault="0074108E" w:rsidP="003340A4">
            <w:pPr>
              <w:spacing w:after="0"/>
              <w:rPr>
                <w:rFonts w:ascii="Times New Roman" w:hAnsi="Times New Roman" w:cs="Times New Roman"/>
                <w:sz w:val="20"/>
                <w:szCs w:val="20"/>
              </w:rPr>
            </w:pPr>
          </w:p>
        </w:tc>
      </w:tr>
      <w:tr w:rsidR="00C0422B" w:rsidRPr="00C0422B" w14:paraId="14EB1040" w14:textId="77777777" w:rsidTr="002B4974">
        <w:trPr>
          <w:trHeight w:val="70"/>
        </w:trPr>
        <w:tc>
          <w:tcPr>
            <w:tcW w:w="1160" w:type="dxa"/>
            <w:shd w:val="clear" w:color="auto" w:fill="auto"/>
            <w:vAlign w:val="center"/>
          </w:tcPr>
          <w:p w14:paraId="5D3D5540" w14:textId="3370022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11.3.6</w:t>
            </w:r>
          </w:p>
        </w:tc>
        <w:tc>
          <w:tcPr>
            <w:tcW w:w="1990" w:type="dxa"/>
            <w:gridSpan w:val="3"/>
            <w:shd w:val="clear" w:color="auto" w:fill="auto"/>
            <w:vAlign w:val="center"/>
          </w:tcPr>
          <w:p w14:paraId="14FC72E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п.20 (Оценка недвижимости)</w:t>
            </w:r>
          </w:p>
        </w:tc>
        <w:tc>
          <w:tcPr>
            <w:tcW w:w="8227" w:type="dxa"/>
            <w:gridSpan w:val="3"/>
            <w:shd w:val="clear" w:color="auto" w:fill="auto"/>
            <w:vAlign w:val="center"/>
          </w:tcPr>
          <w:p w14:paraId="33D11562"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Для внесения рыночной стоимости застроенного земельного участка или </w:t>
            </w:r>
            <w:proofErr w:type="spellStart"/>
            <w:r w:rsidRPr="00C0422B">
              <w:rPr>
                <w:rFonts w:ascii="Times New Roman" w:hAnsi="Times New Roman" w:cs="Times New Roman"/>
                <w:sz w:val="20"/>
                <w:szCs w:val="20"/>
              </w:rPr>
              <w:t>ОКСа</w:t>
            </w:r>
            <w:proofErr w:type="spellEnd"/>
            <w:r w:rsidRPr="00C0422B">
              <w:rPr>
                <w:rFonts w:ascii="Times New Roman" w:hAnsi="Times New Roman" w:cs="Times New Roman"/>
                <w:sz w:val="20"/>
                <w:szCs w:val="20"/>
              </w:rPr>
              <w:t xml:space="preserve"> в государственный кадастр недвижимости:</w:t>
            </w:r>
          </w:p>
        </w:tc>
        <w:tc>
          <w:tcPr>
            <w:tcW w:w="1419" w:type="dxa"/>
            <w:gridSpan w:val="2"/>
            <w:shd w:val="clear" w:color="auto" w:fill="auto"/>
          </w:tcPr>
          <w:p w14:paraId="772E280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0C306DD"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30B89445" w14:textId="77777777" w:rsidTr="002B4974">
        <w:trPr>
          <w:trHeight w:val="70"/>
        </w:trPr>
        <w:tc>
          <w:tcPr>
            <w:tcW w:w="1160" w:type="dxa"/>
            <w:shd w:val="clear" w:color="auto" w:fill="auto"/>
            <w:vAlign w:val="center"/>
          </w:tcPr>
          <w:p w14:paraId="18DB1110" w14:textId="3AC0466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11.3.6.1</w:t>
            </w:r>
          </w:p>
        </w:tc>
        <w:tc>
          <w:tcPr>
            <w:tcW w:w="1990" w:type="dxa"/>
            <w:gridSpan w:val="3"/>
            <w:shd w:val="clear" w:color="auto" w:fill="auto"/>
            <w:vAlign w:val="center"/>
          </w:tcPr>
          <w:p w14:paraId="272A53E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п.20 (Оценка недвижимости)</w:t>
            </w:r>
          </w:p>
        </w:tc>
        <w:tc>
          <w:tcPr>
            <w:tcW w:w="8227" w:type="dxa"/>
            <w:gridSpan w:val="3"/>
            <w:shd w:val="clear" w:color="auto" w:fill="auto"/>
            <w:vAlign w:val="center"/>
          </w:tcPr>
          <w:p w14:paraId="1DE27F05"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проведение анализа НЭИ застроенного земельного участка как незастроенного, в соответствии с видом его фактического использования</w:t>
            </w:r>
          </w:p>
        </w:tc>
        <w:tc>
          <w:tcPr>
            <w:tcW w:w="1419" w:type="dxa"/>
            <w:gridSpan w:val="2"/>
            <w:shd w:val="clear" w:color="auto" w:fill="auto"/>
          </w:tcPr>
          <w:p w14:paraId="152FA71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0296FF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0E268441" w14:textId="77777777" w:rsidTr="002B4974">
        <w:trPr>
          <w:trHeight w:val="70"/>
        </w:trPr>
        <w:tc>
          <w:tcPr>
            <w:tcW w:w="1160" w:type="dxa"/>
            <w:shd w:val="clear" w:color="auto" w:fill="auto"/>
            <w:vAlign w:val="center"/>
          </w:tcPr>
          <w:p w14:paraId="341CF07C" w14:textId="750939F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11.3.6.2</w:t>
            </w:r>
          </w:p>
        </w:tc>
        <w:tc>
          <w:tcPr>
            <w:tcW w:w="1990" w:type="dxa"/>
            <w:gridSpan w:val="3"/>
            <w:shd w:val="clear" w:color="auto" w:fill="auto"/>
            <w:vAlign w:val="center"/>
          </w:tcPr>
          <w:p w14:paraId="5542A19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п.20 (Оценка недвижимости)</w:t>
            </w:r>
          </w:p>
        </w:tc>
        <w:tc>
          <w:tcPr>
            <w:tcW w:w="8227" w:type="dxa"/>
            <w:gridSpan w:val="3"/>
            <w:shd w:val="clear" w:color="auto" w:fill="auto"/>
            <w:vAlign w:val="center"/>
          </w:tcPr>
          <w:p w14:paraId="783DB77A"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проведение анализа НЭИ исходя из вида фактического использования оцениваемого объекта</w:t>
            </w:r>
          </w:p>
        </w:tc>
        <w:tc>
          <w:tcPr>
            <w:tcW w:w="1419" w:type="dxa"/>
            <w:gridSpan w:val="2"/>
            <w:shd w:val="clear" w:color="auto" w:fill="auto"/>
          </w:tcPr>
          <w:p w14:paraId="72B4C82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C6FF56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A393071" w14:textId="77777777" w:rsidTr="002B4974">
        <w:trPr>
          <w:trHeight w:val="70"/>
        </w:trPr>
        <w:tc>
          <w:tcPr>
            <w:tcW w:w="1160" w:type="dxa"/>
            <w:shd w:val="clear" w:color="auto" w:fill="auto"/>
            <w:vAlign w:val="center"/>
          </w:tcPr>
          <w:p w14:paraId="76AC738C" w14:textId="160E911C"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11.3.7</w:t>
            </w:r>
          </w:p>
        </w:tc>
        <w:tc>
          <w:tcPr>
            <w:tcW w:w="1990" w:type="dxa"/>
            <w:gridSpan w:val="3"/>
            <w:shd w:val="clear" w:color="auto" w:fill="auto"/>
            <w:vAlign w:val="center"/>
          </w:tcPr>
          <w:p w14:paraId="50D9BC1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п.21 (Оценка недвижимости)</w:t>
            </w:r>
          </w:p>
        </w:tc>
        <w:tc>
          <w:tcPr>
            <w:tcW w:w="8227" w:type="dxa"/>
            <w:gridSpan w:val="3"/>
            <w:shd w:val="clear" w:color="auto" w:fill="auto"/>
            <w:vAlign w:val="center"/>
          </w:tcPr>
          <w:p w14:paraId="4C10BBE8"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Для сдачи в аренду: проведение анализа НЭИ с учетом условий использования этого объекта, устанавливаемых договором аренды или проектом такого договора.</w:t>
            </w:r>
          </w:p>
        </w:tc>
        <w:tc>
          <w:tcPr>
            <w:tcW w:w="1419" w:type="dxa"/>
            <w:gridSpan w:val="2"/>
            <w:shd w:val="clear" w:color="auto" w:fill="auto"/>
          </w:tcPr>
          <w:p w14:paraId="3905840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3A7DF96"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506636F4" w14:textId="77777777" w:rsidTr="002B4974">
        <w:trPr>
          <w:trHeight w:val="70"/>
        </w:trPr>
        <w:tc>
          <w:tcPr>
            <w:tcW w:w="1160" w:type="dxa"/>
            <w:shd w:val="clear" w:color="auto" w:fill="auto"/>
            <w:vAlign w:val="center"/>
          </w:tcPr>
          <w:p w14:paraId="7F044CAB" w14:textId="34FA2E0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11.4</w:t>
            </w:r>
          </w:p>
        </w:tc>
        <w:tc>
          <w:tcPr>
            <w:tcW w:w="1990" w:type="dxa"/>
            <w:gridSpan w:val="3"/>
            <w:shd w:val="clear" w:color="auto" w:fill="auto"/>
            <w:vAlign w:val="center"/>
          </w:tcPr>
          <w:p w14:paraId="62FE326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п.15 (Оценка недвижимости)</w:t>
            </w:r>
          </w:p>
        </w:tc>
        <w:tc>
          <w:tcPr>
            <w:tcW w:w="8227" w:type="dxa"/>
            <w:gridSpan w:val="3"/>
            <w:shd w:val="clear" w:color="auto" w:fill="auto"/>
            <w:vAlign w:val="center"/>
          </w:tcPr>
          <w:p w14:paraId="4CE19EF8"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Установление наиболее прибыльного использования объекта, на который ориентируются участники рынка (покупатели и продавцы) при формировании цены сделки</w:t>
            </w:r>
          </w:p>
        </w:tc>
        <w:tc>
          <w:tcPr>
            <w:tcW w:w="1419" w:type="dxa"/>
            <w:gridSpan w:val="2"/>
            <w:shd w:val="clear" w:color="auto" w:fill="auto"/>
          </w:tcPr>
          <w:p w14:paraId="069C775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B9B5059"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5ADD3FB7" w14:textId="77777777" w:rsidTr="002B4974">
        <w:trPr>
          <w:trHeight w:val="132"/>
        </w:trPr>
        <w:tc>
          <w:tcPr>
            <w:tcW w:w="15064" w:type="dxa"/>
            <w:gridSpan w:val="10"/>
            <w:vAlign w:val="center"/>
          </w:tcPr>
          <w:p w14:paraId="53FE38FE" w14:textId="77777777" w:rsidR="0074108E" w:rsidRPr="00C0422B" w:rsidRDefault="0074108E" w:rsidP="00F4656C">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ТРЕБОВАНИЯ К ОПИСАНИЮ МЕТОДОЛОГИИ ОЦЕНКИ И РАСЧЕТОВ</w:t>
            </w:r>
          </w:p>
        </w:tc>
      </w:tr>
      <w:tr w:rsidR="00C0422B" w:rsidRPr="00C0422B" w14:paraId="0A98E771" w14:textId="77777777" w:rsidTr="00FE443E">
        <w:trPr>
          <w:trHeight w:val="195"/>
        </w:trPr>
        <w:tc>
          <w:tcPr>
            <w:tcW w:w="1173" w:type="dxa"/>
            <w:gridSpan w:val="2"/>
            <w:vAlign w:val="center"/>
          </w:tcPr>
          <w:p w14:paraId="74E22858"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w:t>
            </w:r>
          </w:p>
        </w:tc>
        <w:tc>
          <w:tcPr>
            <w:tcW w:w="1985" w:type="dxa"/>
            <w:gridSpan w:val="3"/>
            <w:vAlign w:val="bottom"/>
          </w:tcPr>
          <w:p w14:paraId="2332A225" w14:textId="77777777" w:rsidR="0074108E" w:rsidRPr="00C0422B" w:rsidRDefault="0074108E" w:rsidP="00F4656C">
            <w:pPr>
              <w:autoSpaceDE w:val="0"/>
              <w:autoSpaceDN w:val="0"/>
              <w:adjustRightInd w:val="0"/>
              <w:spacing w:after="0"/>
              <w:rPr>
                <w:rFonts w:ascii="Times New Roman" w:hAnsi="Times New Roman" w:cs="Times New Roman"/>
                <w:sz w:val="20"/>
                <w:szCs w:val="20"/>
                <w:lang w:val="en-US"/>
              </w:rPr>
            </w:pPr>
            <w:r w:rsidRPr="00C0422B">
              <w:rPr>
                <w:rFonts w:ascii="Times New Roman" w:hAnsi="Times New Roman" w:cs="Times New Roman"/>
                <w:b/>
                <w:bCs/>
                <w:iCs/>
                <w:sz w:val="20"/>
                <w:szCs w:val="20"/>
                <w:lang w:val="en-US"/>
              </w:rPr>
              <w:t> </w:t>
            </w:r>
          </w:p>
        </w:tc>
        <w:tc>
          <w:tcPr>
            <w:tcW w:w="11906" w:type="dxa"/>
            <w:gridSpan w:val="5"/>
            <w:vAlign w:val="center"/>
          </w:tcPr>
          <w:p w14:paraId="688327C0" w14:textId="77777777" w:rsidR="0074108E" w:rsidRPr="00C0422B" w:rsidRDefault="0074108E" w:rsidP="00F4656C">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Описание в отчете методологии оценки и расчетов:</w:t>
            </w:r>
          </w:p>
        </w:tc>
      </w:tr>
      <w:tr w:rsidR="00C0422B" w:rsidRPr="00C0422B" w14:paraId="06D45FC6" w14:textId="77777777" w:rsidTr="00FE443E">
        <w:trPr>
          <w:trHeight w:val="135"/>
        </w:trPr>
        <w:tc>
          <w:tcPr>
            <w:tcW w:w="1173" w:type="dxa"/>
            <w:gridSpan w:val="2"/>
            <w:vAlign w:val="center"/>
          </w:tcPr>
          <w:p w14:paraId="33C9AAE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w:t>
            </w:r>
          </w:p>
        </w:tc>
        <w:tc>
          <w:tcPr>
            <w:tcW w:w="1985" w:type="dxa"/>
            <w:gridSpan w:val="3"/>
            <w:vAlign w:val="center"/>
          </w:tcPr>
          <w:p w14:paraId="5AADA33A"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w:t>
            </w:r>
          </w:p>
        </w:tc>
        <w:tc>
          <w:tcPr>
            <w:tcW w:w="8219" w:type="dxa"/>
            <w:gridSpan w:val="2"/>
            <w:vAlign w:val="center"/>
          </w:tcPr>
          <w:p w14:paraId="525BBCF7"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Проведение оценки включает следующие этапы:</w:t>
            </w:r>
          </w:p>
        </w:tc>
        <w:tc>
          <w:tcPr>
            <w:tcW w:w="1419" w:type="dxa"/>
            <w:gridSpan w:val="2"/>
          </w:tcPr>
          <w:p w14:paraId="246D21DB" w14:textId="77777777" w:rsidR="0074108E" w:rsidRPr="00C0422B" w:rsidRDefault="0074108E" w:rsidP="00F4656C">
            <w:pPr>
              <w:spacing w:after="0"/>
              <w:rPr>
                <w:rFonts w:ascii="Times New Roman" w:hAnsi="Times New Roman" w:cs="Times New Roman"/>
                <w:sz w:val="20"/>
                <w:szCs w:val="20"/>
              </w:rPr>
            </w:pPr>
          </w:p>
        </w:tc>
        <w:tc>
          <w:tcPr>
            <w:tcW w:w="2268" w:type="dxa"/>
          </w:tcPr>
          <w:p w14:paraId="09B88509"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62C63CF" w14:textId="77777777" w:rsidTr="00FE443E">
        <w:trPr>
          <w:trHeight w:val="153"/>
        </w:trPr>
        <w:tc>
          <w:tcPr>
            <w:tcW w:w="1173" w:type="dxa"/>
            <w:gridSpan w:val="2"/>
            <w:vAlign w:val="center"/>
          </w:tcPr>
          <w:p w14:paraId="1C6AD692"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1.2.1</w:t>
            </w:r>
          </w:p>
        </w:tc>
        <w:tc>
          <w:tcPr>
            <w:tcW w:w="1985" w:type="dxa"/>
            <w:gridSpan w:val="3"/>
            <w:vAlign w:val="center"/>
          </w:tcPr>
          <w:p w14:paraId="49B655E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п.23а</w:t>
            </w:r>
          </w:p>
        </w:tc>
        <w:tc>
          <w:tcPr>
            <w:tcW w:w="8219" w:type="dxa"/>
            <w:gridSpan w:val="2"/>
            <w:vAlign w:val="center"/>
          </w:tcPr>
          <w:p w14:paraId="7309BDC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заключение договора на проведение оценки, включающего задание на оценку;</w:t>
            </w:r>
          </w:p>
        </w:tc>
        <w:tc>
          <w:tcPr>
            <w:tcW w:w="1419" w:type="dxa"/>
            <w:gridSpan w:val="2"/>
          </w:tcPr>
          <w:p w14:paraId="57C36798" w14:textId="77777777" w:rsidR="0074108E" w:rsidRPr="00C0422B" w:rsidRDefault="0074108E" w:rsidP="00F4656C">
            <w:pPr>
              <w:spacing w:after="0"/>
              <w:rPr>
                <w:rFonts w:ascii="Times New Roman" w:hAnsi="Times New Roman" w:cs="Times New Roman"/>
                <w:sz w:val="20"/>
                <w:szCs w:val="20"/>
              </w:rPr>
            </w:pPr>
          </w:p>
        </w:tc>
        <w:tc>
          <w:tcPr>
            <w:tcW w:w="2268" w:type="dxa"/>
          </w:tcPr>
          <w:p w14:paraId="7E6A1173" w14:textId="77777777" w:rsidR="0074108E" w:rsidRPr="00C0422B" w:rsidRDefault="0074108E" w:rsidP="00F4656C">
            <w:pPr>
              <w:spacing w:after="0"/>
              <w:rPr>
                <w:rFonts w:ascii="Times New Roman" w:hAnsi="Times New Roman" w:cs="Times New Roman"/>
                <w:sz w:val="20"/>
                <w:szCs w:val="20"/>
              </w:rPr>
            </w:pPr>
          </w:p>
        </w:tc>
      </w:tr>
      <w:tr w:rsidR="00C0422B" w:rsidRPr="00C0422B" w14:paraId="0E10F3EA" w14:textId="77777777" w:rsidTr="00FE443E">
        <w:trPr>
          <w:trHeight w:val="79"/>
        </w:trPr>
        <w:tc>
          <w:tcPr>
            <w:tcW w:w="1173" w:type="dxa"/>
            <w:gridSpan w:val="2"/>
            <w:vAlign w:val="center"/>
          </w:tcPr>
          <w:p w14:paraId="2FFDDFEE"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1.2.2</w:t>
            </w:r>
          </w:p>
        </w:tc>
        <w:tc>
          <w:tcPr>
            <w:tcW w:w="1985" w:type="dxa"/>
            <w:gridSpan w:val="3"/>
            <w:vAlign w:val="center"/>
          </w:tcPr>
          <w:p w14:paraId="39847E3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п.23б</w:t>
            </w:r>
          </w:p>
        </w:tc>
        <w:tc>
          <w:tcPr>
            <w:tcW w:w="8219" w:type="dxa"/>
            <w:gridSpan w:val="2"/>
            <w:vAlign w:val="center"/>
          </w:tcPr>
          <w:p w14:paraId="2AEB964B"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сбор и анализ информации, необходимой для проведения оценки;</w:t>
            </w:r>
          </w:p>
        </w:tc>
        <w:tc>
          <w:tcPr>
            <w:tcW w:w="1419" w:type="dxa"/>
            <w:gridSpan w:val="2"/>
          </w:tcPr>
          <w:p w14:paraId="2AF19490" w14:textId="77777777" w:rsidR="0074108E" w:rsidRPr="00C0422B" w:rsidRDefault="0074108E" w:rsidP="00F4656C">
            <w:pPr>
              <w:spacing w:after="0"/>
              <w:rPr>
                <w:rFonts w:ascii="Times New Roman" w:hAnsi="Times New Roman" w:cs="Times New Roman"/>
                <w:sz w:val="20"/>
                <w:szCs w:val="20"/>
              </w:rPr>
            </w:pPr>
          </w:p>
        </w:tc>
        <w:tc>
          <w:tcPr>
            <w:tcW w:w="2268" w:type="dxa"/>
          </w:tcPr>
          <w:p w14:paraId="10DD1F93" w14:textId="77777777" w:rsidR="0074108E" w:rsidRPr="00C0422B" w:rsidRDefault="0074108E" w:rsidP="00F4656C">
            <w:pPr>
              <w:spacing w:after="0"/>
              <w:rPr>
                <w:rFonts w:ascii="Times New Roman" w:hAnsi="Times New Roman" w:cs="Times New Roman"/>
                <w:sz w:val="20"/>
                <w:szCs w:val="20"/>
              </w:rPr>
            </w:pPr>
          </w:p>
        </w:tc>
      </w:tr>
      <w:tr w:rsidR="00C0422B" w:rsidRPr="00C0422B" w14:paraId="08291871" w14:textId="77777777" w:rsidTr="00FE443E">
        <w:trPr>
          <w:trHeight w:val="450"/>
        </w:trPr>
        <w:tc>
          <w:tcPr>
            <w:tcW w:w="1173" w:type="dxa"/>
            <w:gridSpan w:val="2"/>
            <w:vAlign w:val="center"/>
          </w:tcPr>
          <w:p w14:paraId="3B6A239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1.2.3</w:t>
            </w:r>
          </w:p>
        </w:tc>
        <w:tc>
          <w:tcPr>
            <w:tcW w:w="1985" w:type="dxa"/>
            <w:gridSpan w:val="3"/>
            <w:vAlign w:val="center"/>
          </w:tcPr>
          <w:p w14:paraId="71E4FC13"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п.23в</w:t>
            </w:r>
          </w:p>
        </w:tc>
        <w:tc>
          <w:tcPr>
            <w:tcW w:w="8219" w:type="dxa"/>
            <w:gridSpan w:val="2"/>
            <w:vAlign w:val="center"/>
          </w:tcPr>
          <w:p w14:paraId="78A74E0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применение подходов к оценке</w:t>
            </w:r>
            <w:r w:rsidRPr="00C0422B">
              <w:rPr>
                <w:rStyle w:val="ae"/>
                <w:rFonts w:ascii="Times New Roman" w:hAnsi="Times New Roman" w:cs="Times New Roman"/>
                <w:sz w:val="20"/>
                <w:szCs w:val="20"/>
              </w:rPr>
              <w:footnoteReference w:id="25"/>
            </w:r>
            <w:r w:rsidRPr="00C0422B">
              <w:rPr>
                <w:rFonts w:ascii="Times New Roman" w:hAnsi="Times New Roman" w:cs="Times New Roman"/>
                <w:sz w:val="20"/>
                <w:szCs w:val="20"/>
              </w:rPr>
              <w:t>, включая выбор методов оценки и осуществление необходимых расчетов;</w:t>
            </w:r>
          </w:p>
        </w:tc>
        <w:tc>
          <w:tcPr>
            <w:tcW w:w="1419" w:type="dxa"/>
            <w:gridSpan w:val="2"/>
          </w:tcPr>
          <w:p w14:paraId="45693663" w14:textId="77777777" w:rsidR="0074108E" w:rsidRPr="00C0422B" w:rsidRDefault="0074108E" w:rsidP="00F4656C">
            <w:pPr>
              <w:spacing w:after="0"/>
              <w:rPr>
                <w:rFonts w:ascii="Times New Roman" w:hAnsi="Times New Roman" w:cs="Times New Roman"/>
                <w:sz w:val="20"/>
                <w:szCs w:val="20"/>
              </w:rPr>
            </w:pPr>
          </w:p>
        </w:tc>
        <w:tc>
          <w:tcPr>
            <w:tcW w:w="2268" w:type="dxa"/>
          </w:tcPr>
          <w:p w14:paraId="705857B1" w14:textId="77777777" w:rsidR="0074108E" w:rsidRPr="00C0422B" w:rsidRDefault="0074108E" w:rsidP="00F4656C">
            <w:pPr>
              <w:spacing w:after="0"/>
              <w:rPr>
                <w:rFonts w:ascii="Times New Roman" w:hAnsi="Times New Roman" w:cs="Times New Roman"/>
                <w:sz w:val="20"/>
                <w:szCs w:val="20"/>
              </w:rPr>
            </w:pPr>
          </w:p>
        </w:tc>
      </w:tr>
      <w:tr w:rsidR="00C0422B" w:rsidRPr="00C0422B" w14:paraId="03F67082" w14:textId="77777777" w:rsidTr="00B611E5">
        <w:trPr>
          <w:trHeight w:val="450"/>
        </w:trPr>
        <w:tc>
          <w:tcPr>
            <w:tcW w:w="1173" w:type="dxa"/>
            <w:gridSpan w:val="2"/>
            <w:vAlign w:val="center"/>
          </w:tcPr>
          <w:p w14:paraId="223AA401" w14:textId="77777777" w:rsidR="00B611E5" w:rsidRPr="00C0422B" w:rsidRDefault="00B611E5" w:rsidP="00B611E5">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1.2.4</w:t>
            </w:r>
          </w:p>
        </w:tc>
        <w:tc>
          <w:tcPr>
            <w:tcW w:w="1985" w:type="dxa"/>
            <w:gridSpan w:val="3"/>
            <w:vAlign w:val="center"/>
          </w:tcPr>
          <w:p w14:paraId="3EB276D5" w14:textId="77777777" w:rsidR="00B611E5" w:rsidRPr="00C0422B" w:rsidRDefault="00B611E5" w:rsidP="00B611E5">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п.23г</w:t>
            </w:r>
          </w:p>
        </w:tc>
        <w:tc>
          <w:tcPr>
            <w:tcW w:w="8219" w:type="dxa"/>
            <w:gridSpan w:val="2"/>
            <w:vAlign w:val="center"/>
          </w:tcPr>
          <w:p w14:paraId="5F859342" w14:textId="77777777" w:rsidR="00B611E5" w:rsidRPr="00C0422B" w:rsidRDefault="00B611E5" w:rsidP="00B611E5">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19" w:type="dxa"/>
            <w:gridSpan w:val="2"/>
          </w:tcPr>
          <w:p w14:paraId="226F2890" w14:textId="77777777" w:rsidR="00B611E5" w:rsidRPr="00C0422B" w:rsidRDefault="00B611E5" w:rsidP="00B611E5">
            <w:pPr>
              <w:spacing w:after="0"/>
              <w:rPr>
                <w:rFonts w:ascii="Times New Roman" w:hAnsi="Times New Roman" w:cs="Times New Roman"/>
                <w:sz w:val="20"/>
                <w:szCs w:val="20"/>
              </w:rPr>
            </w:pPr>
          </w:p>
        </w:tc>
        <w:tc>
          <w:tcPr>
            <w:tcW w:w="2268" w:type="dxa"/>
          </w:tcPr>
          <w:p w14:paraId="1D73F122" w14:textId="2F345815" w:rsidR="00B611E5" w:rsidRPr="00C0422B" w:rsidRDefault="00B611E5" w:rsidP="00B611E5">
            <w:pPr>
              <w:spacing w:after="0"/>
              <w:rPr>
                <w:rFonts w:ascii="Times New Roman" w:hAnsi="Times New Roman" w:cs="Times New Roman"/>
                <w:sz w:val="20"/>
                <w:szCs w:val="20"/>
              </w:rPr>
            </w:pPr>
          </w:p>
        </w:tc>
      </w:tr>
      <w:tr w:rsidR="00C0422B" w:rsidRPr="00C0422B" w14:paraId="7FF91B17" w14:textId="77777777" w:rsidTr="00FA6573">
        <w:trPr>
          <w:trHeight w:val="183"/>
        </w:trPr>
        <w:tc>
          <w:tcPr>
            <w:tcW w:w="1173" w:type="dxa"/>
            <w:gridSpan w:val="2"/>
            <w:vAlign w:val="center"/>
          </w:tcPr>
          <w:p w14:paraId="7DDA9712"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1.2.5</w:t>
            </w:r>
          </w:p>
        </w:tc>
        <w:tc>
          <w:tcPr>
            <w:tcW w:w="1985" w:type="dxa"/>
            <w:gridSpan w:val="3"/>
            <w:vAlign w:val="center"/>
          </w:tcPr>
          <w:p w14:paraId="45E288B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п.23д</w:t>
            </w:r>
          </w:p>
        </w:tc>
        <w:tc>
          <w:tcPr>
            <w:tcW w:w="8219" w:type="dxa"/>
            <w:gridSpan w:val="2"/>
            <w:vAlign w:val="center"/>
          </w:tcPr>
          <w:p w14:paraId="1EA3EC5D"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составление отчета об оценке</w:t>
            </w:r>
          </w:p>
        </w:tc>
        <w:tc>
          <w:tcPr>
            <w:tcW w:w="1419" w:type="dxa"/>
            <w:gridSpan w:val="2"/>
          </w:tcPr>
          <w:p w14:paraId="11AF6662" w14:textId="77777777" w:rsidR="0074108E" w:rsidRPr="00C0422B" w:rsidRDefault="0074108E" w:rsidP="00F4656C">
            <w:pPr>
              <w:spacing w:after="0"/>
              <w:rPr>
                <w:rFonts w:ascii="Times New Roman" w:hAnsi="Times New Roman" w:cs="Times New Roman"/>
                <w:sz w:val="20"/>
                <w:szCs w:val="20"/>
              </w:rPr>
            </w:pPr>
          </w:p>
        </w:tc>
        <w:tc>
          <w:tcPr>
            <w:tcW w:w="2268" w:type="dxa"/>
          </w:tcPr>
          <w:p w14:paraId="10F772BB" w14:textId="77777777" w:rsidR="0074108E" w:rsidRPr="00C0422B" w:rsidRDefault="0074108E" w:rsidP="00F4656C">
            <w:pPr>
              <w:spacing w:after="0"/>
              <w:rPr>
                <w:rFonts w:ascii="Times New Roman" w:hAnsi="Times New Roman" w:cs="Times New Roman"/>
                <w:sz w:val="20"/>
                <w:szCs w:val="20"/>
              </w:rPr>
            </w:pPr>
          </w:p>
        </w:tc>
      </w:tr>
      <w:tr w:rsidR="00C0422B" w:rsidRPr="00C0422B" w14:paraId="73DEABF9" w14:textId="77777777" w:rsidTr="00FA6573">
        <w:trPr>
          <w:trHeight w:val="350"/>
        </w:trPr>
        <w:tc>
          <w:tcPr>
            <w:tcW w:w="1173" w:type="dxa"/>
            <w:gridSpan w:val="2"/>
            <w:vAlign w:val="center"/>
          </w:tcPr>
          <w:p w14:paraId="7C57198F" w14:textId="11C96608" w:rsidR="0074108E" w:rsidRPr="00C0422B" w:rsidRDefault="0074108E" w:rsidP="003A2DE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85" w:type="dxa"/>
            <w:gridSpan w:val="3"/>
            <w:vAlign w:val="center"/>
          </w:tcPr>
          <w:p w14:paraId="347C8AD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п.8и</w:t>
            </w:r>
          </w:p>
        </w:tc>
        <w:tc>
          <w:tcPr>
            <w:tcW w:w="8219" w:type="dxa"/>
            <w:gridSpan w:val="2"/>
            <w:vAlign w:val="center"/>
          </w:tcPr>
          <w:p w14:paraId="302584C8" w14:textId="77777777"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p>
        </w:tc>
        <w:tc>
          <w:tcPr>
            <w:tcW w:w="1419" w:type="dxa"/>
            <w:gridSpan w:val="2"/>
            <w:vAlign w:val="center"/>
          </w:tcPr>
          <w:p w14:paraId="2A63ADEC" w14:textId="77777777" w:rsidR="0074108E" w:rsidRPr="00C0422B" w:rsidRDefault="0074108E" w:rsidP="003340A4">
            <w:pPr>
              <w:spacing w:after="0"/>
              <w:rPr>
                <w:rFonts w:ascii="Times New Roman" w:hAnsi="Times New Roman" w:cs="Times New Roman"/>
                <w:sz w:val="20"/>
                <w:szCs w:val="20"/>
              </w:rPr>
            </w:pPr>
          </w:p>
        </w:tc>
        <w:tc>
          <w:tcPr>
            <w:tcW w:w="2268" w:type="dxa"/>
            <w:vAlign w:val="center"/>
          </w:tcPr>
          <w:p w14:paraId="28E853AC" w14:textId="61699B33"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106CC5A" w14:textId="77777777" w:rsidTr="00FA6573">
        <w:trPr>
          <w:trHeight w:val="450"/>
        </w:trPr>
        <w:tc>
          <w:tcPr>
            <w:tcW w:w="1173" w:type="dxa"/>
            <w:gridSpan w:val="2"/>
            <w:vAlign w:val="center"/>
          </w:tcPr>
          <w:p w14:paraId="4C8C9772" w14:textId="444A5C4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2</w:t>
            </w:r>
            <w:r w:rsidRPr="00C0422B">
              <w:rPr>
                <w:rFonts w:ascii="Times New Roman" w:hAnsi="Times New Roman" w:cs="Times New Roman"/>
                <w:sz w:val="20"/>
                <w:szCs w:val="20"/>
                <w:lang w:val="en-US"/>
              </w:rPr>
              <w:t>.1</w:t>
            </w:r>
          </w:p>
        </w:tc>
        <w:tc>
          <w:tcPr>
            <w:tcW w:w="1985" w:type="dxa"/>
            <w:gridSpan w:val="3"/>
            <w:vAlign w:val="center"/>
          </w:tcPr>
          <w:p w14:paraId="489ABBA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 xml:space="preserve">ФЗ ст.11, </w:t>
            </w:r>
          </w:p>
          <w:p w14:paraId="731D6A80"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п.8и</w:t>
            </w:r>
          </w:p>
        </w:tc>
        <w:tc>
          <w:tcPr>
            <w:tcW w:w="8219" w:type="dxa"/>
            <w:gridSpan w:val="2"/>
            <w:vAlign w:val="center"/>
          </w:tcPr>
          <w:p w14:paraId="4A8BAE3B" w14:textId="77777777" w:rsidR="0074108E" w:rsidRPr="00C0422B" w:rsidRDefault="0074108E"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Наличие </w:t>
            </w:r>
            <w:proofErr w:type="gramStart"/>
            <w:r w:rsidRPr="00C0422B">
              <w:rPr>
                <w:rFonts w:ascii="Times New Roman" w:hAnsi="Times New Roman" w:cs="Times New Roman"/>
                <w:sz w:val="20"/>
                <w:szCs w:val="20"/>
              </w:rPr>
              <w:t>описания последовательности определения стоимости объекта</w:t>
            </w:r>
            <w:proofErr w:type="gramEnd"/>
            <w:r w:rsidRPr="00C0422B">
              <w:rPr>
                <w:rFonts w:ascii="Times New Roman" w:hAnsi="Times New Roman" w:cs="Times New Roman"/>
                <w:sz w:val="20"/>
                <w:szCs w:val="20"/>
              </w:rPr>
              <w:t xml:space="preserve">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gridSpan w:val="2"/>
          </w:tcPr>
          <w:p w14:paraId="6BA7DF7A" w14:textId="77777777" w:rsidR="0074108E" w:rsidRPr="00C0422B" w:rsidRDefault="0074108E" w:rsidP="00F4656C">
            <w:pPr>
              <w:spacing w:after="0"/>
              <w:rPr>
                <w:rFonts w:ascii="Times New Roman" w:hAnsi="Times New Roman" w:cs="Times New Roman"/>
                <w:sz w:val="20"/>
                <w:szCs w:val="20"/>
              </w:rPr>
            </w:pPr>
          </w:p>
        </w:tc>
        <w:tc>
          <w:tcPr>
            <w:tcW w:w="2268" w:type="dxa"/>
          </w:tcPr>
          <w:p w14:paraId="2235478E"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EC9E280" w14:textId="77777777" w:rsidTr="00FA6573">
        <w:trPr>
          <w:trHeight w:val="132"/>
        </w:trPr>
        <w:tc>
          <w:tcPr>
            <w:tcW w:w="1173" w:type="dxa"/>
            <w:gridSpan w:val="2"/>
            <w:vAlign w:val="center"/>
          </w:tcPr>
          <w:p w14:paraId="4C463B49" w14:textId="3108F200"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w:t>
            </w:r>
          </w:p>
        </w:tc>
        <w:tc>
          <w:tcPr>
            <w:tcW w:w="1985" w:type="dxa"/>
            <w:gridSpan w:val="3"/>
            <w:vAlign w:val="center"/>
          </w:tcPr>
          <w:p w14:paraId="3D5D481F"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п.8и</w:t>
            </w:r>
          </w:p>
        </w:tc>
        <w:tc>
          <w:tcPr>
            <w:tcW w:w="8219" w:type="dxa"/>
            <w:gridSpan w:val="2"/>
            <w:vAlign w:val="center"/>
          </w:tcPr>
          <w:p w14:paraId="3EA4969E"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gridSpan w:val="2"/>
          </w:tcPr>
          <w:p w14:paraId="4B32FE92" w14:textId="77777777" w:rsidR="0074108E" w:rsidRPr="00C0422B" w:rsidRDefault="0074108E" w:rsidP="00F4656C">
            <w:pPr>
              <w:spacing w:after="0"/>
              <w:rPr>
                <w:rFonts w:ascii="Times New Roman" w:hAnsi="Times New Roman" w:cs="Times New Roman"/>
                <w:sz w:val="20"/>
                <w:szCs w:val="20"/>
              </w:rPr>
            </w:pPr>
          </w:p>
        </w:tc>
        <w:tc>
          <w:tcPr>
            <w:tcW w:w="2268" w:type="dxa"/>
          </w:tcPr>
          <w:p w14:paraId="7E5CF257"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AB8E986" w14:textId="77777777" w:rsidTr="00FA6573">
        <w:trPr>
          <w:trHeight w:val="428"/>
        </w:trPr>
        <w:tc>
          <w:tcPr>
            <w:tcW w:w="1173" w:type="dxa"/>
            <w:gridSpan w:val="2"/>
            <w:shd w:val="clear" w:color="auto" w:fill="auto"/>
            <w:vAlign w:val="center"/>
          </w:tcPr>
          <w:p w14:paraId="139652E5" w14:textId="6255CD76" w:rsidR="0074108E" w:rsidRPr="00C0422B" w:rsidRDefault="0074108E" w:rsidP="007C11D1">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2.1.1.1</w:t>
            </w:r>
          </w:p>
        </w:tc>
        <w:tc>
          <w:tcPr>
            <w:tcW w:w="1985" w:type="dxa"/>
            <w:gridSpan w:val="3"/>
            <w:shd w:val="clear" w:color="auto" w:fill="auto"/>
            <w:vAlign w:val="center"/>
          </w:tcPr>
          <w:p w14:paraId="08F6D9FC"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shd w:val="clear" w:color="auto" w:fill="auto"/>
            <w:vAlign w:val="center"/>
          </w:tcPr>
          <w:p w14:paraId="01155445"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19" w:type="dxa"/>
            <w:gridSpan w:val="2"/>
            <w:shd w:val="clear" w:color="auto" w:fill="auto"/>
          </w:tcPr>
          <w:p w14:paraId="2A4E85A1"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1692B90"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70915FAC" w14:textId="77777777" w:rsidTr="00FA6573">
        <w:trPr>
          <w:trHeight w:val="79"/>
        </w:trPr>
        <w:tc>
          <w:tcPr>
            <w:tcW w:w="1173" w:type="dxa"/>
            <w:gridSpan w:val="2"/>
            <w:vAlign w:val="center"/>
          </w:tcPr>
          <w:p w14:paraId="02E39057" w14:textId="332372E4"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2.1.1.1.1</w:t>
            </w:r>
          </w:p>
        </w:tc>
        <w:tc>
          <w:tcPr>
            <w:tcW w:w="1985" w:type="dxa"/>
            <w:gridSpan w:val="3"/>
            <w:vAlign w:val="center"/>
          </w:tcPr>
          <w:p w14:paraId="6F24FC85"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78F86CE2"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возможность применения каждого из подходов,</w:t>
            </w:r>
          </w:p>
        </w:tc>
        <w:tc>
          <w:tcPr>
            <w:tcW w:w="1419" w:type="dxa"/>
            <w:gridSpan w:val="2"/>
          </w:tcPr>
          <w:p w14:paraId="6D760087" w14:textId="77777777" w:rsidR="0074108E" w:rsidRPr="00C0422B" w:rsidRDefault="0074108E" w:rsidP="007C11D1">
            <w:pPr>
              <w:spacing w:after="0"/>
              <w:rPr>
                <w:rFonts w:ascii="Times New Roman" w:hAnsi="Times New Roman" w:cs="Times New Roman"/>
                <w:sz w:val="20"/>
                <w:szCs w:val="20"/>
              </w:rPr>
            </w:pPr>
          </w:p>
        </w:tc>
        <w:tc>
          <w:tcPr>
            <w:tcW w:w="2268" w:type="dxa"/>
          </w:tcPr>
          <w:p w14:paraId="62FF2092" w14:textId="77777777" w:rsidR="0074108E" w:rsidRPr="00C0422B" w:rsidRDefault="0074108E" w:rsidP="007C11D1">
            <w:pPr>
              <w:spacing w:after="0"/>
              <w:rPr>
                <w:rFonts w:ascii="Times New Roman" w:hAnsi="Times New Roman" w:cs="Times New Roman"/>
                <w:sz w:val="20"/>
                <w:szCs w:val="20"/>
              </w:rPr>
            </w:pPr>
          </w:p>
        </w:tc>
      </w:tr>
      <w:tr w:rsidR="00C0422B" w:rsidRPr="00C0422B" w14:paraId="193270D8" w14:textId="77777777" w:rsidTr="00FA6573">
        <w:trPr>
          <w:trHeight w:val="79"/>
        </w:trPr>
        <w:tc>
          <w:tcPr>
            <w:tcW w:w="1173" w:type="dxa"/>
            <w:gridSpan w:val="2"/>
            <w:vAlign w:val="center"/>
          </w:tcPr>
          <w:p w14:paraId="14103323" w14:textId="55F9A5FB"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2.1.1.1.2</w:t>
            </w:r>
          </w:p>
        </w:tc>
        <w:tc>
          <w:tcPr>
            <w:tcW w:w="1985" w:type="dxa"/>
            <w:gridSpan w:val="3"/>
            <w:vAlign w:val="center"/>
          </w:tcPr>
          <w:p w14:paraId="4C867DB0"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5E9096B6"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цели и задачи оценки,</w:t>
            </w:r>
          </w:p>
        </w:tc>
        <w:tc>
          <w:tcPr>
            <w:tcW w:w="1419" w:type="dxa"/>
            <w:gridSpan w:val="2"/>
          </w:tcPr>
          <w:p w14:paraId="6BF2B2C9" w14:textId="77777777" w:rsidR="0074108E" w:rsidRPr="00C0422B" w:rsidRDefault="0074108E" w:rsidP="007C11D1">
            <w:pPr>
              <w:spacing w:after="0"/>
              <w:rPr>
                <w:rFonts w:ascii="Times New Roman" w:hAnsi="Times New Roman" w:cs="Times New Roman"/>
                <w:sz w:val="20"/>
                <w:szCs w:val="20"/>
              </w:rPr>
            </w:pPr>
          </w:p>
        </w:tc>
        <w:tc>
          <w:tcPr>
            <w:tcW w:w="2268" w:type="dxa"/>
          </w:tcPr>
          <w:p w14:paraId="58C1ADB9" w14:textId="77777777" w:rsidR="0074108E" w:rsidRPr="00C0422B" w:rsidRDefault="0074108E" w:rsidP="007C11D1">
            <w:pPr>
              <w:spacing w:after="0"/>
              <w:rPr>
                <w:rFonts w:ascii="Times New Roman" w:hAnsi="Times New Roman" w:cs="Times New Roman"/>
                <w:sz w:val="20"/>
                <w:szCs w:val="20"/>
              </w:rPr>
            </w:pPr>
          </w:p>
        </w:tc>
      </w:tr>
      <w:tr w:rsidR="00C0422B" w:rsidRPr="00C0422B" w14:paraId="10F55F4E" w14:textId="77777777" w:rsidTr="00FA6573">
        <w:trPr>
          <w:trHeight w:val="79"/>
        </w:trPr>
        <w:tc>
          <w:tcPr>
            <w:tcW w:w="1173" w:type="dxa"/>
            <w:gridSpan w:val="2"/>
            <w:vAlign w:val="center"/>
          </w:tcPr>
          <w:p w14:paraId="3F1FD1C1" w14:textId="67A95FC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2.1.1.1.3</w:t>
            </w:r>
          </w:p>
        </w:tc>
        <w:tc>
          <w:tcPr>
            <w:tcW w:w="1985" w:type="dxa"/>
            <w:gridSpan w:val="3"/>
            <w:vAlign w:val="center"/>
          </w:tcPr>
          <w:p w14:paraId="42BEB74C"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298AC4D0"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предполагаемое использование результатов оценки,</w:t>
            </w:r>
          </w:p>
        </w:tc>
        <w:tc>
          <w:tcPr>
            <w:tcW w:w="1419" w:type="dxa"/>
            <w:gridSpan w:val="2"/>
          </w:tcPr>
          <w:p w14:paraId="4BAD301C" w14:textId="77777777" w:rsidR="0074108E" w:rsidRPr="00C0422B" w:rsidRDefault="0074108E" w:rsidP="007C11D1">
            <w:pPr>
              <w:spacing w:after="0"/>
              <w:rPr>
                <w:rFonts w:ascii="Times New Roman" w:hAnsi="Times New Roman" w:cs="Times New Roman"/>
                <w:sz w:val="20"/>
                <w:szCs w:val="20"/>
              </w:rPr>
            </w:pPr>
          </w:p>
        </w:tc>
        <w:tc>
          <w:tcPr>
            <w:tcW w:w="2268" w:type="dxa"/>
          </w:tcPr>
          <w:p w14:paraId="4E1B8620" w14:textId="77777777" w:rsidR="0074108E" w:rsidRPr="00C0422B" w:rsidRDefault="0074108E" w:rsidP="007C11D1">
            <w:pPr>
              <w:spacing w:after="0"/>
              <w:rPr>
                <w:rFonts w:ascii="Times New Roman" w:hAnsi="Times New Roman" w:cs="Times New Roman"/>
                <w:sz w:val="20"/>
                <w:szCs w:val="20"/>
              </w:rPr>
            </w:pPr>
          </w:p>
        </w:tc>
      </w:tr>
      <w:tr w:rsidR="00C0422B" w:rsidRPr="00C0422B" w14:paraId="2BC74B0E" w14:textId="77777777" w:rsidTr="00FA6573">
        <w:trPr>
          <w:trHeight w:val="79"/>
        </w:trPr>
        <w:tc>
          <w:tcPr>
            <w:tcW w:w="1173" w:type="dxa"/>
            <w:gridSpan w:val="2"/>
            <w:vAlign w:val="center"/>
          </w:tcPr>
          <w:p w14:paraId="3055F978" w14:textId="2138A601"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2.1.1.1.4</w:t>
            </w:r>
          </w:p>
        </w:tc>
        <w:tc>
          <w:tcPr>
            <w:tcW w:w="1985" w:type="dxa"/>
            <w:gridSpan w:val="3"/>
            <w:vAlign w:val="center"/>
          </w:tcPr>
          <w:p w14:paraId="6D504B08"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3C5B54F6"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допущения,</w:t>
            </w:r>
          </w:p>
        </w:tc>
        <w:tc>
          <w:tcPr>
            <w:tcW w:w="1419" w:type="dxa"/>
            <w:gridSpan w:val="2"/>
          </w:tcPr>
          <w:p w14:paraId="16D7404E" w14:textId="77777777" w:rsidR="0074108E" w:rsidRPr="00C0422B" w:rsidRDefault="0074108E" w:rsidP="007C11D1">
            <w:pPr>
              <w:spacing w:after="0"/>
              <w:rPr>
                <w:rFonts w:ascii="Times New Roman" w:hAnsi="Times New Roman" w:cs="Times New Roman"/>
                <w:sz w:val="20"/>
                <w:szCs w:val="20"/>
              </w:rPr>
            </w:pPr>
          </w:p>
        </w:tc>
        <w:tc>
          <w:tcPr>
            <w:tcW w:w="2268" w:type="dxa"/>
          </w:tcPr>
          <w:p w14:paraId="5ACAA921" w14:textId="77777777" w:rsidR="0074108E" w:rsidRPr="00C0422B" w:rsidRDefault="0074108E" w:rsidP="007C11D1">
            <w:pPr>
              <w:spacing w:after="0"/>
              <w:rPr>
                <w:rFonts w:ascii="Times New Roman" w:hAnsi="Times New Roman" w:cs="Times New Roman"/>
                <w:sz w:val="20"/>
                <w:szCs w:val="20"/>
              </w:rPr>
            </w:pPr>
          </w:p>
        </w:tc>
      </w:tr>
      <w:tr w:rsidR="00C0422B" w:rsidRPr="00C0422B" w14:paraId="5E75D165" w14:textId="77777777" w:rsidTr="00FA6573">
        <w:trPr>
          <w:trHeight w:val="135"/>
        </w:trPr>
        <w:tc>
          <w:tcPr>
            <w:tcW w:w="1173" w:type="dxa"/>
            <w:gridSpan w:val="2"/>
            <w:vAlign w:val="center"/>
          </w:tcPr>
          <w:p w14:paraId="1797196D" w14:textId="1E127B5C"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2.1.1.1.5</w:t>
            </w:r>
          </w:p>
        </w:tc>
        <w:tc>
          <w:tcPr>
            <w:tcW w:w="1985" w:type="dxa"/>
            <w:gridSpan w:val="3"/>
            <w:vAlign w:val="center"/>
          </w:tcPr>
          <w:p w14:paraId="1AB72D10"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п.11</w:t>
            </w:r>
          </w:p>
        </w:tc>
        <w:tc>
          <w:tcPr>
            <w:tcW w:w="8219" w:type="dxa"/>
            <w:gridSpan w:val="2"/>
            <w:vAlign w:val="center"/>
          </w:tcPr>
          <w:p w14:paraId="004876B7"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полнота и достоверность исходной информации</w:t>
            </w:r>
          </w:p>
        </w:tc>
        <w:tc>
          <w:tcPr>
            <w:tcW w:w="1419" w:type="dxa"/>
            <w:gridSpan w:val="2"/>
          </w:tcPr>
          <w:p w14:paraId="76FEEAEC" w14:textId="77777777" w:rsidR="0074108E" w:rsidRPr="00C0422B" w:rsidRDefault="0074108E" w:rsidP="007C11D1">
            <w:pPr>
              <w:spacing w:after="0"/>
              <w:rPr>
                <w:rFonts w:ascii="Times New Roman" w:hAnsi="Times New Roman" w:cs="Times New Roman"/>
                <w:sz w:val="20"/>
                <w:szCs w:val="20"/>
              </w:rPr>
            </w:pPr>
          </w:p>
        </w:tc>
        <w:tc>
          <w:tcPr>
            <w:tcW w:w="2268" w:type="dxa"/>
          </w:tcPr>
          <w:p w14:paraId="2C875287" w14:textId="77777777" w:rsidR="0074108E" w:rsidRPr="00C0422B" w:rsidRDefault="0074108E" w:rsidP="007C11D1">
            <w:pPr>
              <w:spacing w:after="0"/>
              <w:rPr>
                <w:rFonts w:ascii="Times New Roman" w:hAnsi="Times New Roman" w:cs="Times New Roman"/>
                <w:sz w:val="20"/>
                <w:szCs w:val="20"/>
              </w:rPr>
            </w:pPr>
          </w:p>
        </w:tc>
      </w:tr>
      <w:tr w:rsidR="00C0422B" w:rsidRPr="00C0422B" w14:paraId="0275A3CA" w14:textId="77777777" w:rsidTr="00FA6573">
        <w:trPr>
          <w:trHeight w:val="70"/>
        </w:trPr>
        <w:tc>
          <w:tcPr>
            <w:tcW w:w="1173" w:type="dxa"/>
            <w:gridSpan w:val="2"/>
            <w:shd w:val="clear" w:color="auto" w:fill="auto"/>
            <w:vAlign w:val="center"/>
          </w:tcPr>
          <w:p w14:paraId="32031BBF" w14:textId="732EE0E6" w:rsidR="0074108E" w:rsidRPr="00C0422B" w:rsidRDefault="0074108E" w:rsidP="00E7341A">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2.1.1.2</w:t>
            </w:r>
          </w:p>
        </w:tc>
        <w:tc>
          <w:tcPr>
            <w:tcW w:w="1985" w:type="dxa"/>
            <w:gridSpan w:val="3"/>
            <w:shd w:val="clear" w:color="auto" w:fill="auto"/>
            <w:vAlign w:val="center"/>
          </w:tcPr>
          <w:p w14:paraId="3C4C40A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п.15 (Оценка недвижимости)</w:t>
            </w:r>
          </w:p>
        </w:tc>
        <w:tc>
          <w:tcPr>
            <w:tcW w:w="8219" w:type="dxa"/>
            <w:gridSpan w:val="2"/>
            <w:shd w:val="clear" w:color="auto" w:fill="auto"/>
            <w:vAlign w:val="center"/>
          </w:tcPr>
          <w:p w14:paraId="545957CE"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Использование результатов анализа НЭИ для выбора подходов и методов оценки объекта оценки (при определении рыночной стоимости)</w:t>
            </w:r>
          </w:p>
        </w:tc>
        <w:tc>
          <w:tcPr>
            <w:tcW w:w="1419" w:type="dxa"/>
            <w:gridSpan w:val="2"/>
            <w:shd w:val="clear" w:color="auto" w:fill="auto"/>
          </w:tcPr>
          <w:p w14:paraId="028A4D76"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ECA5042"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406F0DD5" w14:textId="77777777" w:rsidTr="00FA6573">
        <w:trPr>
          <w:trHeight w:val="70"/>
        </w:trPr>
        <w:tc>
          <w:tcPr>
            <w:tcW w:w="1173" w:type="dxa"/>
            <w:gridSpan w:val="2"/>
            <w:shd w:val="clear" w:color="auto" w:fill="auto"/>
            <w:vAlign w:val="center"/>
          </w:tcPr>
          <w:p w14:paraId="08D10443" w14:textId="7D85C682" w:rsidR="0074108E" w:rsidRPr="00C0422B" w:rsidRDefault="0074108E" w:rsidP="00874FCA">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2.1.1.3</w:t>
            </w:r>
          </w:p>
        </w:tc>
        <w:tc>
          <w:tcPr>
            <w:tcW w:w="1985" w:type="dxa"/>
            <w:gridSpan w:val="3"/>
            <w:shd w:val="clear" w:color="auto" w:fill="auto"/>
            <w:vAlign w:val="center"/>
          </w:tcPr>
          <w:p w14:paraId="559D3CAE"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п.15 (Оценка недвижимости)</w:t>
            </w:r>
          </w:p>
        </w:tc>
        <w:tc>
          <w:tcPr>
            <w:tcW w:w="8219" w:type="dxa"/>
            <w:gridSpan w:val="2"/>
            <w:shd w:val="clear" w:color="auto" w:fill="auto"/>
            <w:vAlign w:val="center"/>
          </w:tcPr>
          <w:p w14:paraId="0C2DBDD9"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Использование результатов анализа НЭИ для выбора сопоставимых объектов при применении каждого подхода (при определении рыночной стоимости)</w:t>
            </w:r>
          </w:p>
        </w:tc>
        <w:tc>
          <w:tcPr>
            <w:tcW w:w="1419" w:type="dxa"/>
            <w:gridSpan w:val="2"/>
            <w:shd w:val="clear" w:color="auto" w:fill="auto"/>
          </w:tcPr>
          <w:p w14:paraId="51D8F11E"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AA6EA16" w14:textId="77777777" w:rsidR="0074108E" w:rsidRPr="00C0422B" w:rsidRDefault="0074108E" w:rsidP="007C11D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28D04589" w14:textId="77777777" w:rsidTr="00FA6573">
        <w:trPr>
          <w:trHeight w:val="70"/>
        </w:trPr>
        <w:tc>
          <w:tcPr>
            <w:tcW w:w="1173" w:type="dxa"/>
            <w:gridSpan w:val="2"/>
            <w:shd w:val="clear" w:color="auto" w:fill="auto"/>
            <w:vAlign w:val="center"/>
          </w:tcPr>
          <w:p w14:paraId="76191C26" w14:textId="7997B4E6" w:rsidR="0074108E" w:rsidRPr="00C0422B" w:rsidRDefault="0074108E" w:rsidP="00E7341A">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2.1.2</w:t>
            </w:r>
          </w:p>
        </w:tc>
        <w:tc>
          <w:tcPr>
            <w:tcW w:w="1985" w:type="dxa"/>
            <w:gridSpan w:val="3"/>
            <w:shd w:val="clear" w:color="auto" w:fill="auto"/>
            <w:vAlign w:val="center"/>
          </w:tcPr>
          <w:p w14:paraId="3C59DE9C"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п.25 (Оценка недвижимости)</w:t>
            </w:r>
          </w:p>
        </w:tc>
        <w:tc>
          <w:tcPr>
            <w:tcW w:w="8219" w:type="dxa"/>
            <w:gridSpan w:val="2"/>
            <w:shd w:val="clear" w:color="auto" w:fill="auto"/>
            <w:vAlign w:val="center"/>
          </w:tcPr>
          <w:p w14:paraId="5EBDDA5D"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Описание использованной не предусмотренной ФСО №7 методологии, позволяющее пользователю отчета об оценке понять логику процесса определения стоимости и соответствие выбранного оценщиком метода (методов) объекту, принципам оценки, определяемому виду стоимости и предполагаемому использованию результатов оценки</w:t>
            </w:r>
          </w:p>
        </w:tc>
        <w:tc>
          <w:tcPr>
            <w:tcW w:w="1419" w:type="dxa"/>
            <w:gridSpan w:val="2"/>
            <w:shd w:val="clear" w:color="auto" w:fill="auto"/>
          </w:tcPr>
          <w:p w14:paraId="346F1DDE"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5D99FB2" w14:textId="77777777" w:rsidR="0074108E" w:rsidRPr="00C0422B" w:rsidRDefault="0074108E" w:rsidP="00F4656C">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19FE4F0A" w14:textId="77777777" w:rsidTr="00FA6573">
        <w:trPr>
          <w:trHeight w:val="450"/>
        </w:trPr>
        <w:tc>
          <w:tcPr>
            <w:tcW w:w="1173" w:type="dxa"/>
            <w:gridSpan w:val="2"/>
            <w:vAlign w:val="center"/>
          </w:tcPr>
          <w:p w14:paraId="21A3ADAD" w14:textId="370589BE" w:rsidR="0074108E" w:rsidRPr="00C0422B" w:rsidRDefault="0074108E" w:rsidP="00593930">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w:t>
            </w:r>
            <w:r w:rsidRPr="00C0422B">
              <w:rPr>
                <w:rFonts w:ascii="Times New Roman" w:hAnsi="Times New Roman" w:cs="Times New Roman"/>
                <w:sz w:val="20"/>
                <w:szCs w:val="20"/>
                <w:lang w:val="en-US"/>
              </w:rPr>
              <w:t>.</w:t>
            </w:r>
            <w:r w:rsidRPr="00C0422B">
              <w:rPr>
                <w:rFonts w:ascii="Times New Roman" w:hAnsi="Times New Roman" w:cs="Times New Roman"/>
                <w:sz w:val="20"/>
                <w:szCs w:val="20"/>
              </w:rPr>
              <w:t>2</w:t>
            </w:r>
          </w:p>
        </w:tc>
        <w:tc>
          <w:tcPr>
            <w:tcW w:w="1985" w:type="dxa"/>
            <w:gridSpan w:val="3"/>
            <w:vAlign w:val="center"/>
          </w:tcPr>
          <w:p w14:paraId="1F4A8025"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tc>
        <w:tc>
          <w:tcPr>
            <w:tcW w:w="8219" w:type="dxa"/>
            <w:gridSpan w:val="2"/>
            <w:vAlign w:val="center"/>
          </w:tcPr>
          <w:p w14:paraId="0822CB0F" w14:textId="77777777" w:rsidR="0074108E" w:rsidRPr="00C0422B" w:rsidRDefault="0074108E" w:rsidP="007C11D1">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Иные сведения, являющиеся, по мнению оценщика, </w:t>
            </w:r>
            <w:proofErr w:type="gramStart"/>
            <w:r w:rsidRPr="00C0422B">
              <w:rPr>
                <w:rFonts w:ascii="Times New Roman" w:hAnsi="Times New Roman" w:cs="Times New Roman"/>
                <w:sz w:val="20"/>
                <w:szCs w:val="20"/>
              </w:rPr>
              <w:t>существенно важными</w:t>
            </w:r>
            <w:proofErr w:type="gramEnd"/>
            <w:r w:rsidRPr="00C0422B">
              <w:rPr>
                <w:rFonts w:ascii="Times New Roman" w:hAnsi="Times New Roman" w:cs="Times New Roman"/>
                <w:sz w:val="20"/>
                <w:szCs w:val="20"/>
              </w:rPr>
              <w:t xml:space="preserve"> для полноты отражения примененного им метода расчета стоимости конкретного объекта оценки</w:t>
            </w:r>
          </w:p>
        </w:tc>
        <w:tc>
          <w:tcPr>
            <w:tcW w:w="1419" w:type="dxa"/>
            <w:gridSpan w:val="2"/>
          </w:tcPr>
          <w:p w14:paraId="39D4BA18" w14:textId="77777777" w:rsidR="0074108E" w:rsidRPr="00C0422B" w:rsidRDefault="0074108E" w:rsidP="007C11D1">
            <w:pPr>
              <w:spacing w:after="0"/>
              <w:rPr>
                <w:rFonts w:ascii="Times New Roman" w:hAnsi="Times New Roman" w:cs="Times New Roman"/>
                <w:sz w:val="20"/>
                <w:szCs w:val="20"/>
              </w:rPr>
            </w:pPr>
          </w:p>
        </w:tc>
        <w:tc>
          <w:tcPr>
            <w:tcW w:w="2268" w:type="dxa"/>
          </w:tcPr>
          <w:p w14:paraId="30F3F4AD" w14:textId="77777777" w:rsidR="0074108E" w:rsidRPr="00C0422B" w:rsidRDefault="0074108E" w:rsidP="007C11D1">
            <w:pPr>
              <w:spacing w:after="0"/>
              <w:rPr>
                <w:rFonts w:ascii="Times New Roman" w:hAnsi="Times New Roman" w:cs="Times New Roman"/>
                <w:sz w:val="20"/>
                <w:szCs w:val="20"/>
              </w:rPr>
            </w:pPr>
          </w:p>
        </w:tc>
      </w:tr>
      <w:tr w:rsidR="00C0422B" w:rsidRPr="00C0422B" w14:paraId="7C3AA9F8" w14:textId="77777777" w:rsidTr="00FA6573">
        <w:trPr>
          <w:trHeight w:val="163"/>
        </w:trPr>
        <w:tc>
          <w:tcPr>
            <w:tcW w:w="1173" w:type="dxa"/>
            <w:gridSpan w:val="2"/>
            <w:vAlign w:val="center"/>
          </w:tcPr>
          <w:p w14:paraId="5F82BFCB" w14:textId="1AA998AB" w:rsidR="0074108E" w:rsidRPr="00C0422B" w:rsidRDefault="0074108E" w:rsidP="00593930">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w:t>
            </w:r>
            <w:r w:rsidRPr="00C0422B">
              <w:rPr>
                <w:rFonts w:ascii="Times New Roman" w:hAnsi="Times New Roman" w:cs="Times New Roman"/>
                <w:sz w:val="20"/>
                <w:szCs w:val="20"/>
                <w:lang w:val="en-US"/>
              </w:rPr>
              <w:t>.</w:t>
            </w:r>
            <w:r w:rsidRPr="00C0422B">
              <w:rPr>
                <w:rFonts w:ascii="Times New Roman" w:hAnsi="Times New Roman" w:cs="Times New Roman"/>
                <w:sz w:val="20"/>
                <w:szCs w:val="20"/>
              </w:rPr>
              <w:t>3</w:t>
            </w:r>
          </w:p>
        </w:tc>
        <w:tc>
          <w:tcPr>
            <w:tcW w:w="1985" w:type="dxa"/>
            <w:gridSpan w:val="3"/>
            <w:vAlign w:val="center"/>
          </w:tcPr>
          <w:p w14:paraId="3604B9D2"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п.8и</w:t>
            </w:r>
          </w:p>
        </w:tc>
        <w:tc>
          <w:tcPr>
            <w:tcW w:w="8219" w:type="dxa"/>
            <w:gridSpan w:val="2"/>
            <w:vAlign w:val="center"/>
          </w:tcPr>
          <w:p w14:paraId="6E59766B" w14:textId="77777777" w:rsidR="0074108E" w:rsidRPr="00C0422B" w:rsidRDefault="0074108E" w:rsidP="00E7341A">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gridSpan w:val="2"/>
          </w:tcPr>
          <w:p w14:paraId="7920CB7F"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tcPr>
          <w:p w14:paraId="7A2BC53D"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363CB22" w14:textId="77777777" w:rsidTr="00FA6573">
        <w:trPr>
          <w:trHeight w:val="70"/>
        </w:trPr>
        <w:tc>
          <w:tcPr>
            <w:tcW w:w="1173" w:type="dxa"/>
            <w:gridSpan w:val="2"/>
            <w:shd w:val="clear" w:color="auto" w:fill="auto"/>
            <w:vAlign w:val="center"/>
          </w:tcPr>
          <w:p w14:paraId="5522FD38" w14:textId="36EA256D" w:rsidR="0074108E" w:rsidRPr="00C0422B" w:rsidRDefault="0074108E" w:rsidP="00593930">
            <w:pPr>
              <w:autoSpaceDE w:val="0"/>
              <w:autoSpaceDN w:val="0"/>
              <w:adjustRightInd w:val="0"/>
              <w:spacing w:after="0"/>
              <w:jc w:val="center"/>
              <w:rPr>
                <w:rFonts w:ascii="Times New Roman" w:hAnsi="Times New Roman" w:cs="Times New Roman"/>
                <w:sz w:val="20"/>
                <w:szCs w:val="20"/>
                <w:highlight w:val="yellow"/>
              </w:rPr>
            </w:pPr>
            <w:r w:rsidRPr="00C0422B">
              <w:rPr>
                <w:rFonts w:ascii="Times New Roman" w:hAnsi="Times New Roman" w:cs="Times New Roman"/>
                <w:sz w:val="20"/>
                <w:szCs w:val="20"/>
              </w:rPr>
              <w:t>2.4</w:t>
            </w:r>
          </w:p>
        </w:tc>
        <w:tc>
          <w:tcPr>
            <w:tcW w:w="1985" w:type="dxa"/>
            <w:gridSpan w:val="3"/>
            <w:shd w:val="clear" w:color="auto" w:fill="auto"/>
            <w:vAlign w:val="center"/>
          </w:tcPr>
          <w:p w14:paraId="3A5921B7"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п.29 (Оценка недвижимости)</w:t>
            </w:r>
          </w:p>
        </w:tc>
        <w:tc>
          <w:tcPr>
            <w:tcW w:w="8219" w:type="dxa"/>
            <w:gridSpan w:val="2"/>
            <w:shd w:val="clear" w:color="auto" w:fill="auto"/>
            <w:vAlign w:val="center"/>
          </w:tcPr>
          <w:p w14:paraId="086F3131" w14:textId="77777777" w:rsidR="0074108E" w:rsidRPr="00C0422B" w:rsidRDefault="0074108E" w:rsidP="00593930">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рамках выбранного подхода (при недостаточности рыночных данных, необходимых для реализации какого-либо из подходов к оценке) на основе имеющихся данных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w:t>
            </w:r>
          </w:p>
        </w:tc>
        <w:tc>
          <w:tcPr>
            <w:tcW w:w="1419" w:type="dxa"/>
            <w:gridSpan w:val="2"/>
            <w:shd w:val="clear" w:color="auto" w:fill="auto"/>
          </w:tcPr>
          <w:p w14:paraId="2CBED1C2"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F81D8B8" w14:textId="77777777" w:rsidR="0074108E" w:rsidRPr="00C0422B" w:rsidRDefault="0074108E" w:rsidP="007C11D1">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3AB1CE58" w14:textId="77777777" w:rsidTr="00FA6573">
        <w:trPr>
          <w:trHeight w:val="428"/>
        </w:trPr>
        <w:tc>
          <w:tcPr>
            <w:tcW w:w="1173" w:type="dxa"/>
            <w:gridSpan w:val="2"/>
            <w:shd w:val="clear" w:color="auto" w:fill="auto"/>
            <w:vAlign w:val="center"/>
          </w:tcPr>
          <w:p w14:paraId="40785C07" w14:textId="5C366442"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w:t>
            </w:r>
          </w:p>
        </w:tc>
        <w:tc>
          <w:tcPr>
            <w:tcW w:w="1985" w:type="dxa"/>
            <w:gridSpan w:val="3"/>
            <w:shd w:val="clear" w:color="auto" w:fill="auto"/>
            <w:vAlign w:val="center"/>
          </w:tcPr>
          <w:p w14:paraId="646F5A0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 п.29 (Оценка недвижимости)</w:t>
            </w:r>
          </w:p>
        </w:tc>
        <w:tc>
          <w:tcPr>
            <w:tcW w:w="8219" w:type="dxa"/>
            <w:gridSpan w:val="2"/>
            <w:shd w:val="clear" w:color="auto" w:fill="auto"/>
            <w:vAlign w:val="center"/>
          </w:tcPr>
          <w:p w14:paraId="1EDD7E16"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
                <w:bCs/>
                <w:sz w:val="20"/>
                <w:szCs w:val="20"/>
              </w:rPr>
              <w:t>Доходный подход</w:t>
            </w:r>
            <w:r w:rsidRPr="00C0422B">
              <w:rPr>
                <w:rStyle w:val="ae"/>
                <w:rFonts w:ascii="Times New Roman" w:hAnsi="Times New Roman" w:cs="Times New Roman"/>
                <w:b/>
                <w:bCs/>
                <w:sz w:val="20"/>
                <w:szCs w:val="20"/>
              </w:rPr>
              <w:footnoteReference w:id="26"/>
            </w:r>
            <w:r w:rsidRPr="00C0422B">
              <w:rPr>
                <w:rFonts w:ascii="Times New Roman" w:hAnsi="Times New Roman" w:cs="Times New Roman"/>
                <w:b/>
                <w:bCs/>
                <w:sz w:val="20"/>
                <w:szCs w:val="20"/>
              </w:rPr>
              <w:t xml:space="preserve"> (применяется для оценки объектов, генерирующих или способных генерировать потоки доходов) - описание применения с приведением расчетов, указание ориентировочных значений оцениваемой величины </w:t>
            </w:r>
          </w:p>
        </w:tc>
        <w:tc>
          <w:tcPr>
            <w:tcW w:w="1419" w:type="dxa"/>
            <w:gridSpan w:val="2"/>
            <w:shd w:val="clear" w:color="auto" w:fill="auto"/>
          </w:tcPr>
          <w:p w14:paraId="323AC6A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vAlign w:val="center"/>
          </w:tcPr>
          <w:p w14:paraId="13E45C33" w14:textId="12B06AC5"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502491A8" w14:textId="77777777" w:rsidTr="00FA6573">
        <w:trPr>
          <w:trHeight w:val="70"/>
        </w:trPr>
        <w:tc>
          <w:tcPr>
            <w:tcW w:w="1173" w:type="dxa"/>
            <w:gridSpan w:val="2"/>
            <w:shd w:val="clear" w:color="auto" w:fill="auto"/>
            <w:vAlign w:val="center"/>
          </w:tcPr>
          <w:p w14:paraId="5245DA30" w14:textId="01945C1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3.1</w:t>
            </w:r>
          </w:p>
        </w:tc>
        <w:tc>
          <w:tcPr>
            <w:tcW w:w="1985" w:type="dxa"/>
            <w:gridSpan w:val="3"/>
            <w:shd w:val="clear" w:color="auto" w:fill="auto"/>
            <w:vAlign w:val="center"/>
          </w:tcPr>
          <w:p w14:paraId="5CD0439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п.17</w:t>
            </w:r>
          </w:p>
        </w:tc>
        <w:tc>
          <w:tcPr>
            <w:tcW w:w="8219" w:type="dxa"/>
            <w:gridSpan w:val="2"/>
            <w:shd w:val="clear" w:color="auto" w:fill="auto"/>
            <w:vAlign w:val="center"/>
          </w:tcPr>
          <w:p w14:paraId="3CBD139A"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рамках доходного подхода применяются различные методы, основанные на дисконтировании денежных потоков и капитализации дохода.</w:t>
            </w:r>
          </w:p>
        </w:tc>
        <w:tc>
          <w:tcPr>
            <w:tcW w:w="1419" w:type="dxa"/>
            <w:gridSpan w:val="2"/>
            <w:shd w:val="clear" w:color="auto" w:fill="auto"/>
          </w:tcPr>
          <w:p w14:paraId="3CA5D37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0AD3705" w14:textId="7373A85C"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 учитывать</w:t>
            </w:r>
          </w:p>
        </w:tc>
      </w:tr>
      <w:tr w:rsidR="00C0422B" w:rsidRPr="00C0422B" w14:paraId="1838067A" w14:textId="77777777" w:rsidTr="00FA6573">
        <w:trPr>
          <w:trHeight w:val="70"/>
        </w:trPr>
        <w:tc>
          <w:tcPr>
            <w:tcW w:w="1173" w:type="dxa"/>
            <w:gridSpan w:val="2"/>
            <w:shd w:val="clear" w:color="auto" w:fill="auto"/>
            <w:vAlign w:val="center"/>
          </w:tcPr>
          <w:p w14:paraId="25F4C7E1" w14:textId="69C48CA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3.1.1</w:t>
            </w:r>
          </w:p>
        </w:tc>
        <w:tc>
          <w:tcPr>
            <w:tcW w:w="1985" w:type="dxa"/>
            <w:gridSpan w:val="3"/>
            <w:shd w:val="clear" w:color="auto" w:fill="auto"/>
            <w:vAlign w:val="center"/>
          </w:tcPr>
          <w:p w14:paraId="3AA4C12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п.23в (Оценка недвижимости)</w:t>
            </w:r>
          </w:p>
        </w:tc>
        <w:tc>
          <w:tcPr>
            <w:tcW w:w="8219" w:type="dxa"/>
            <w:gridSpan w:val="2"/>
            <w:shd w:val="clear" w:color="auto" w:fill="auto"/>
            <w:vAlign w:val="center"/>
          </w:tcPr>
          <w:p w14:paraId="5D92DAC5"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1419" w:type="dxa"/>
            <w:gridSpan w:val="2"/>
            <w:shd w:val="clear" w:color="auto" w:fill="auto"/>
          </w:tcPr>
          <w:p w14:paraId="65DF9D1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9A8047" w14:textId="370ED38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 учитывать</w:t>
            </w:r>
          </w:p>
        </w:tc>
      </w:tr>
      <w:tr w:rsidR="00C0422B" w:rsidRPr="00C0422B" w14:paraId="2018FF4B" w14:textId="77777777" w:rsidTr="00FA6573">
        <w:trPr>
          <w:trHeight w:val="70"/>
        </w:trPr>
        <w:tc>
          <w:tcPr>
            <w:tcW w:w="1173" w:type="dxa"/>
            <w:gridSpan w:val="2"/>
            <w:shd w:val="clear" w:color="auto" w:fill="auto"/>
            <w:vAlign w:val="center"/>
          </w:tcPr>
          <w:p w14:paraId="385D3244" w14:textId="204F428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3.1.2</w:t>
            </w:r>
          </w:p>
        </w:tc>
        <w:tc>
          <w:tcPr>
            <w:tcW w:w="1985" w:type="dxa"/>
            <w:gridSpan w:val="3"/>
            <w:shd w:val="clear" w:color="auto" w:fill="auto"/>
            <w:vAlign w:val="center"/>
          </w:tcPr>
          <w:p w14:paraId="6A5E1A2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п.23г (Оценка недвижимости)</w:t>
            </w:r>
          </w:p>
        </w:tc>
        <w:tc>
          <w:tcPr>
            <w:tcW w:w="8219" w:type="dxa"/>
            <w:gridSpan w:val="2"/>
            <w:shd w:val="clear" w:color="auto" w:fill="auto"/>
            <w:vAlign w:val="center"/>
          </w:tcPr>
          <w:p w14:paraId="371EB7B1"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методом дисконтирования денежных потоков: применяется для оценки объектов, 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1419" w:type="dxa"/>
            <w:gridSpan w:val="2"/>
            <w:shd w:val="clear" w:color="auto" w:fill="auto"/>
          </w:tcPr>
          <w:p w14:paraId="3079D38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CB392F1" w14:textId="4ED49590"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 учитывать</w:t>
            </w:r>
          </w:p>
        </w:tc>
      </w:tr>
      <w:tr w:rsidR="00C0422B" w:rsidRPr="00C0422B" w14:paraId="03AA00A8" w14:textId="77777777" w:rsidTr="00FA6573">
        <w:trPr>
          <w:trHeight w:val="70"/>
        </w:trPr>
        <w:tc>
          <w:tcPr>
            <w:tcW w:w="1173" w:type="dxa"/>
            <w:gridSpan w:val="2"/>
            <w:shd w:val="clear" w:color="auto" w:fill="auto"/>
            <w:vAlign w:val="center"/>
          </w:tcPr>
          <w:p w14:paraId="7A06AE9E" w14:textId="70840E0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3.1.3</w:t>
            </w:r>
          </w:p>
        </w:tc>
        <w:tc>
          <w:tcPr>
            <w:tcW w:w="1985" w:type="dxa"/>
            <w:gridSpan w:val="3"/>
            <w:shd w:val="clear" w:color="auto" w:fill="auto"/>
            <w:vAlign w:val="center"/>
          </w:tcPr>
          <w:p w14:paraId="6D65E37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п.23д (Оценка недвижимости)</w:t>
            </w:r>
          </w:p>
        </w:tc>
        <w:tc>
          <w:tcPr>
            <w:tcW w:w="8219" w:type="dxa"/>
            <w:gridSpan w:val="2"/>
            <w:shd w:val="clear" w:color="auto" w:fill="auto"/>
            <w:vAlign w:val="center"/>
          </w:tcPr>
          <w:p w14:paraId="78D39CF3"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методом капитализации по расчетным моделям: применяется для оценки объектов, 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1419" w:type="dxa"/>
            <w:gridSpan w:val="2"/>
            <w:shd w:val="clear" w:color="auto" w:fill="auto"/>
          </w:tcPr>
          <w:p w14:paraId="6938FEF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A99A70A" w14:textId="4C7A9AC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 учитывать</w:t>
            </w:r>
          </w:p>
        </w:tc>
      </w:tr>
      <w:tr w:rsidR="00C0422B" w:rsidRPr="00C0422B" w14:paraId="5313C9F2" w14:textId="77777777" w:rsidTr="00FA6573">
        <w:trPr>
          <w:trHeight w:val="70"/>
        </w:trPr>
        <w:tc>
          <w:tcPr>
            <w:tcW w:w="1173" w:type="dxa"/>
            <w:gridSpan w:val="2"/>
            <w:shd w:val="clear" w:color="auto" w:fill="auto"/>
            <w:vAlign w:val="center"/>
          </w:tcPr>
          <w:p w14:paraId="2BE7CE3A" w14:textId="45D87E3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3.2</w:t>
            </w:r>
          </w:p>
        </w:tc>
        <w:tc>
          <w:tcPr>
            <w:tcW w:w="1985" w:type="dxa"/>
            <w:gridSpan w:val="3"/>
            <w:shd w:val="clear" w:color="auto" w:fill="auto"/>
            <w:vAlign w:val="center"/>
          </w:tcPr>
          <w:p w14:paraId="76DF4C7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п.23ж (Оценка недвижимости)</w:t>
            </w:r>
          </w:p>
        </w:tc>
        <w:tc>
          <w:tcPr>
            <w:tcW w:w="8219" w:type="dxa"/>
            <w:gridSpan w:val="2"/>
            <w:shd w:val="clear" w:color="auto" w:fill="auto"/>
            <w:vAlign w:val="center"/>
          </w:tcPr>
          <w:p w14:paraId="6F84DF9F" w14:textId="484BD983"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для недвижимости, которую можно сдавать в аренду, в качестве источника доходов следует рассматривать арендные платежи;</w:t>
            </w:r>
          </w:p>
        </w:tc>
        <w:tc>
          <w:tcPr>
            <w:tcW w:w="1419" w:type="dxa"/>
            <w:gridSpan w:val="2"/>
            <w:shd w:val="clear" w:color="auto" w:fill="auto"/>
          </w:tcPr>
          <w:p w14:paraId="5783BCB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3EC80BD" w14:textId="20E44531"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 учитывать</w:t>
            </w:r>
          </w:p>
        </w:tc>
      </w:tr>
      <w:tr w:rsidR="00C0422B" w:rsidRPr="00C0422B" w14:paraId="5641DD72" w14:textId="77777777" w:rsidTr="00FA6573">
        <w:trPr>
          <w:trHeight w:val="70"/>
        </w:trPr>
        <w:tc>
          <w:tcPr>
            <w:tcW w:w="1173" w:type="dxa"/>
            <w:gridSpan w:val="2"/>
            <w:shd w:val="clear" w:color="auto" w:fill="auto"/>
            <w:vAlign w:val="center"/>
          </w:tcPr>
          <w:p w14:paraId="39372959" w14:textId="4199AEF4"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3.3</w:t>
            </w:r>
          </w:p>
        </w:tc>
        <w:tc>
          <w:tcPr>
            <w:tcW w:w="1985" w:type="dxa"/>
            <w:gridSpan w:val="3"/>
            <w:shd w:val="clear" w:color="auto" w:fill="auto"/>
            <w:vAlign w:val="center"/>
          </w:tcPr>
          <w:p w14:paraId="143A0C6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п.23з (Оценка недвижимости)</w:t>
            </w:r>
          </w:p>
        </w:tc>
        <w:tc>
          <w:tcPr>
            <w:tcW w:w="8219" w:type="dxa"/>
            <w:gridSpan w:val="2"/>
            <w:shd w:val="clear" w:color="auto" w:fill="auto"/>
            <w:vAlign w:val="center"/>
          </w:tcPr>
          <w:p w14:paraId="11FAB9CA" w14:textId="4348DDA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c>
          <w:tcPr>
            <w:tcW w:w="1419" w:type="dxa"/>
            <w:gridSpan w:val="2"/>
            <w:shd w:val="clear" w:color="auto" w:fill="auto"/>
          </w:tcPr>
          <w:p w14:paraId="5AB64336"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D3D5DBD" w14:textId="5D6BBF6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 учитывать</w:t>
            </w:r>
          </w:p>
        </w:tc>
      </w:tr>
      <w:tr w:rsidR="00C0422B" w:rsidRPr="00C0422B" w14:paraId="6637102A" w14:textId="77777777" w:rsidTr="00FA6573">
        <w:trPr>
          <w:trHeight w:val="70"/>
        </w:trPr>
        <w:tc>
          <w:tcPr>
            <w:tcW w:w="1173" w:type="dxa"/>
            <w:gridSpan w:val="2"/>
            <w:shd w:val="clear" w:color="auto" w:fill="auto"/>
            <w:vAlign w:val="center"/>
          </w:tcPr>
          <w:p w14:paraId="37D94AB0" w14:textId="18F756FD"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3.4</w:t>
            </w:r>
          </w:p>
        </w:tc>
        <w:tc>
          <w:tcPr>
            <w:tcW w:w="1985" w:type="dxa"/>
            <w:gridSpan w:val="3"/>
            <w:shd w:val="clear" w:color="auto" w:fill="auto"/>
            <w:vAlign w:val="center"/>
          </w:tcPr>
          <w:p w14:paraId="2613077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п.23е (Оценка недвижимости)</w:t>
            </w:r>
          </w:p>
        </w:tc>
        <w:tc>
          <w:tcPr>
            <w:tcW w:w="8219" w:type="dxa"/>
            <w:gridSpan w:val="2"/>
            <w:shd w:val="clear" w:color="auto" w:fill="auto"/>
            <w:vAlign w:val="center"/>
          </w:tcPr>
          <w:p w14:paraId="43127603" w14:textId="16EA68C5"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соответствие структуры (учет налогов, возврата капитала, темпов изменения доходов и стоимости актива) используемых ставок дисконтирования и (или) капитализации структуре дисконтируемого (капитализируемого) дохода</w:t>
            </w:r>
          </w:p>
        </w:tc>
        <w:tc>
          <w:tcPr>
            <w:tcW w:w="1419" w:type="dxa"/>
            <w:gridSpan w:val="2"/>
            <w:shd w:val="clear" w:color="auto" w:fill="auto"/>
          </w:tcPr>
          <w:p w14:paraId="36462EC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D7C578A" w14:textId="39C1FC06"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bCs/>
                <w:iCs/>
                <w:sz w:val="20"/>
                <w:szCs w:val="20"/>
              </w:rPr>
              <w:t>Обязательно учитывать</w:t>
            </w:r>
          </w:p>
        </w:tc>
      </w:tr>
      <w:tr w:rsidR="00C0422B" w:rsidRPr="00C0422B" w14:paraId="5DA45BDE" w14:textId="77777777" w:rsidTr="00FA6573">
        <w:trPr>
          <w:trHeight w:val="450"/>
        </w:trPr>
        <w:tc>
          <w:tcPr>
            <w:tcW w:w="1173" w:type="dxa"/>
            <w:gridSpan w:val="2"/>
            <w:shd w:val="clear" w:color="auto" w:fill="auto"/>
            <w:vAlign w:val="center"/>
          </w:tcPr>
          <w:p w14:paraId="6973FC96" w14:textId="6303A284"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w:t>
            </w:r>
          </w:p>
        </w:tc>
        <w:tc>
          <w:tcPr>
            <w:tcW w:w="1985" w:type="dxa"/>
            <w:gridSpan w:val="3"/>
            <w:shd w:val="clear" w:color="auto" w:fill="auto"/>
            <w:vAlign w:val="center"/>
          </w:tcPr>
          <w:p w14:paraId="21AE04D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 п.29 (Оценка недвижимости)</w:t>
            </w:r>
          </w:p>
        </w:tc>
        <w:tc>
          <w:tcPr>
            <w:tcW w:w="8219" w:type="dxa"/>
            <w:gridSpan w:val="2"/>
            <w:shd w:val="clear" w:color="auto" w:fill="auto"/>
            <w:vAlign w:val="center"/>
          </w:tcPr>
          <w:p w14:paraId="2BFBCF92"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
                <w:bCs/>
                <w:sz w:val="20"/>
                <w:szCs w:val="20"/>
              </w:rPr>
              <w:t>Затратный подход</w:t>
            </w:r>
            <w:r w:rsidRPr="00C0422B">
              <w:rPr>
                <w:rStyle w:val="ae"/>
                <w:rFonts w:ascii="Times New Roman" w:hAnsi="Times New Roman" w:cs="Times New Roman"/>
                <w:b/>
                <w:bCs/>
                <w:sz w:val="20"/>
                <w:szCs w:val="20"/>
              </w:rPr>
              <w:footnoteReference w:id="27"/>
            </w:r>
            <w:r w:rsidRPr="00C0422B">
              <w:rPr>
                <w:rFonts w:ascii="Times New Roman" w:hAnsi="Times New Roman" w:cs="Times New Roman"/>
                <w:b/>
                <w:bCs/>
                <w:sz w:val="20"/>
                <w:szCs w:val="20"/>
              </w:rPr>
              <w:t xml:space="preserve"> (не рекомендуется применять для оценки объектов недвижимости – частей объектов капитального строительства, например жилых и нежилых помещений) - описание применения с приведением расчетов, указание ориентировочных значений оцениваемой величины</w:t>
            </w:r>
          </w:p>
        </w:tc>
        <w:tc>
          <w:tcPr>
            <w:tcW w:w="1419" w:type="dxa"/>
            <w:gridSpan w:val="2"/>
            <w:shd w:val="clear" w:color="auto" w:fill="auto"/>
          </w:tcPr>
          <w:p w14:paraId="7656E15D" w14:textId="77777777" w:rsidR="0074108E" w:rsidRPr="00C0422B" w:rsidRDefault="0074108E" w:rsidP="003340A4">
            <w:pPr>
              <w:spacing w:after="0"/>
              <w:rPr>
                <w:rFonts w:ascii="Times New Roman" w:hAnsi="Times New Roman" w:cs="Times New Roman"/>
                <w:sz w:val="20"/>
                <w:szCs w:val="20"/>
              </w:rPr>
            </w:pPr>
          </w:p>
        </w:tc>
        <w:tc>
          <w:tcPr>
            <w:tcW w:w="2268" w:type="dxa"/>
            <w:shd w:val="clear" w:color="auto" w:fill="auto"/>
            <w:vAlign w:val="center"/>
          </w:tcPr>
          <w:p w14:paraId="7E109801" w14:textId="1738C736"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48651D5" w14:textId="77777777" w:rsidTr="00FA6573">
        <w:trPr>
          <w:trHeight w:val="70"/>
        </w:trPr>
        <w:tc>
          <w:tcPr>
            <w:tcW w:w="1173" w:type="dxa"/>
            <w:gridSpan w:val="2"/>
            <w:shd w:val="clear" w:color="auto" w:fill="auto"/>
            <w:vAlign w:val="center"/>
          </w:tcPr>
          <w:p w14:paraId="05653715" w14:textId="1C621E40"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4.1</w:t>
            </w:r>
          </w:p>
        </w:tc>
        <w:tc>
          <w:tcPr>
            <w:tcW w:w="1985" w:type="dxa"/>
            <w:gridSpan w:val="3"/>
            <w:shd w:val="clear" w:color="auto" w:fill="auto"/>
            <w:vAlign w:val="center"/>
          </w:tcPr>
          <w:p w14:paraId="16FED588"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п.19</w:t>
            </w:r>
          </w:p>
        </w:tc>
        <w:tc>
          <w:tcPr>
            <w:tcW w:w="8219" w:type="dxa"/>
            <w:gridSpan w:val="2"/>
            <w:shd w:val="clear" w:color="auto" w:fill="auto"/>
            <w:vAlign w:val="center"/>
          </w:tcPr>
          <w:p w14:paraId="49527F06"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tc>
        <w:tc>
          <w:tcPr>
            <w:tcW w:w="1419" w:type="dxa"/>
            <w:gridSpan w:val="2"/>
            <w:shd w:val="clear" w:color="auto" w:fill="auto"/>
            <w:vAlign w:val="center"/>
          </w:tcPr>
          <w:p w14:paraId="7CDFE0F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p>
        </w:tc>
        <w:tc>
          <w:tcPr>
            <w:tcW w:w="2268" w:type="dxa"/>
            <w:shd w:val="clear" w:color="auto" w:fill="auto"/>
            <w:vAlign w:val="center"/>
          </w:tcPr>
          <w:p w14:paraId="33C76BFB" w14:textId="1FA36832"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Cs/>
                <w:iCs/>
                <w:sz w:val="20"/>
                <w:szCs w:val="20"/>
              </w:rPr>
              <w:t>Обязательно учитывать</w:t>
            </w:r>
          </w:p>
        </w:tc>
      </w:tr>
      <w:tr w:rsidR="00C0422B" w:rsidRPr="00C0422B" w14:paraId="4F6A462E" w14:textId="77777777" w:rsidTr="00FA6573">
        <w:trPr>
          <w:trHeight w:val="70"/>
        </w:trPr>
        <w:tc>
          <w:tcPr>
            <w:tcW w:w="1173" w:type="dxa"/>
            <w:gridSpan w:val="2"/>
            <w:shd w:val="clear" w:color="auto" w:fill="auto"/>
            <w:vAlign w:val="center"/>
          </w:tcPr>
          <w:p w14:paraId="2FFDFD18" w14:textId="601916F3"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4.1.1</w:t>
            </w:r>
          </w:p>
        </w:tc>
        <w:tc>
          <w:tcPr>
            <w:tcW w:w="1985" w:type="dxa"/>
            <w:gridSpan w:val="3"/>
            <w:shd w:val="clear" w:color="auto" w:fill="auto"/>
            <w:vAlign w:val="center"/>
          </w:tcPr>
          <w:p w14:paraId="3DE35BB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п.24а (Оценка недвижимости)</w:t>
            </w:r>
          </w:p>
        </w:tc>
        <w:tc>
          <w:tcPr>
            <w:tcW w:w="8219" w:type="dxa"/>
            <w:gridSpan w:val="2"/>
            <w:shd w:val="clear" w:color="auto" w:fill="auto"/>
            <w:vAlign w:val="center"/>
          </w:tcPr>
          <w:p w14:paraId="56420E5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для оценки объектов - земельных участков, застроенных объектами капитального строительства, или объектов капитального строительства</w:t>
            </w:r>
          </w:p>
        </w:tc>
        <w:tc>
          <w:tcPr>
            <w:tcW w:w="1419" w:type="dxa"/>
            <w:gridSpan w:val="2"/>
            <w:shd w:val="clear" w:color="auto" w:fill="auto"/>
          </w:tcPr>
          <w:p w14:paraId="3F2DD6E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C9B5DCC" w14:textId="5AE0FD4F"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4FA81B48" w14:textId="77777777" w:rsidTr="00FA6573">
        <w:trPr>
          <w:trHeight w:val="70"/>
        </w:trPr>
        <w:tc>
          <w:tcPr>
            <w:tcW w:w="1173" w:type="dxa"/>
            <w:gridSpan w:val="2"/>
            <w:shd w:val="clear" w:color="auto" w:fill="auto"/>
            <w:vAlign w:val="center"/>
          </w:tcPr>
          <w:p w14:paraId="3B134234" w14:textId="33F5D169"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4.1.2</w:t>
            </w:r>
          </w:p>
        </w:tc>
        <w:tc>
          <w:tcPr>
            <w:tcW w:w="1985" w:type="dxa"/>
            <w:gridSpan w:val="3"/>
            <w:shd w:val="clear" w:color="auto" w:fill="auto"/>
            <w:vAlign w:val="center"/>
          </w:tcPr>
          <w:p w14:paraId="6CDFA98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п.24б (Оценка недвижимости)</w:t>
            </w:r>
          </w:p>
        </w:tc>
        <w:tc>
          <w:tcPr>
            <w:tcW w:w="8219" w:type="dxa"/>
            <w:gridSpan w:val="2"/>
            <w:shd w:val="clear" w:color="auto" w:fill="auto"/>
            <w:vAlign w:val="center"/>
          </w:tcPr>
          <w:p w14:paraId="5B772AFB"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для оценки объектов, если они соответствуют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w:t>
            </w:r>
            <w:proofErr w:type="spellStart"/>
            <w:r w:rsidRPr="00C0422B">
              <w:rPr>
                <w:rFonts w:ascii="Times New Roman" w:hAnsi="Times New Roman" w:cs="Times New Roman"/>
                <w:sz w:val="20"/>
                <w:szCs w:val="20"/>
              </w:rPr>
              <w:t>устареваний</w:t>
            </w:r>
            <w:proofErr w:type="spellEnd"/>
            <w:r w:rsidRPr="00C0422B">
              <w:rPr>
                <w:rFonts w:ascii="Times New Roman" w:hAnsi="Times New Roman" w:cs="Times New Roman"/>
                <w:sz w:val="20"/>
                <w:szCs w:val="20"/>
              </w:rPr>
              <w:t xml:space="preserve"> объектов капитального строительства</w:t>
            </w:r>
          </w:p>
        </w:tc>
        <w:tc>
          <w:tcPr>
            <w:tcW w:w="1419" w:type="dxa"/>
            <w:gridSpan w:val="2"/>
            <w:shd w:val="clear" w:color="auto" w:fill="auto"/>
          </w:tcPr>
          <w:p w14:paraId="05B8CD1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DA14A32" w14:textId="64520766" w:rsidR="0074108E" w:rsidRPr="00C0422B" w:rsidRDefault="0074108E" w:rsidP="00C0422B">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74F71337" w14:textId="77777777" w:rsidTr="00FA6573">
        <w:trPr>
          <w:trHeight w:val="70"/>
        </w:trPr>
        <w:tc>
          <w:tcPr>
            <w:tcW w:w="1173" w:type="dxa"/>
            <w:gridSpan w:val="2"/>
            <w:shd w:val="clear" w:color="auto" w:fill="auto"/>
            <w:vAlign w:val="center"/>
          </w:tcPr>
          <w:p w14:paraId="7F2B7F0E" w14:textId="662C6FCF"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4.1.3</w:t>
            </w:r>
          </w:p>
        </w:tc>
        <w:tc>
          <w:tcPr>
            <w:tcW w:w="1985" w:type="dxa"/>
            <w:gridSpan w:val="3"/>
            <w:shd w:val="clear" w:color="auto" w:fill="auto"/>
            <w:vAlign w:val="center"/>
          </w:tcPr>
          <w:p w14:paraId="42B63D7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п.24в (Оценка недвижимости)</w:t>
            </w:r>
          </w:p>
        </w:tc>
        <w:tc>
          <w:tcPr>
            <w:tcW w:w="8219" w:type="dxa"/>
            <w:gridSpan w:val="2"/>
            <w:shd w:val="clear" w:color="auto" w:fill="auto"/>
            <w:vAlign w:val="center"/>
          </w:tcPr>
          <w:p w14:paraId="6461B28F"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 низкой активности рынка, когда недостаточно данных, необходимых для применения сравнительного и доходного подходов к оценке</w:t>
            </w:r>
          </w:p>
        </w:tc>
        <w:tc>
          <w:tcPr>
            <w:tcW w:w="1419" w:type="dxa"/>
            <w:gridSpan w:val="2"/>
            <w:shd w:val="clear" w:color="auto" w:fill="auto"/>
          </w:tcPr>
          <w:p w14:paraId="130C031A"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DFA62E" w14:textId="599CE74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043E7722" w14:textId="77777777" w:rsidTr="00FA6573">
        <w:trPr>
          <w:trHeight w:val="70"/>
        </w:trPr>
        <w:tc>
          <w:tcPr>
            <w:tcW w:w="1173" w:type="dxa"/>
            <w:gridSpan w:val="2"/>
            <w:shd w:val="clear" w:color="auto" w:fill="auto"/>
            <w:vAlign w:val="center"/>
          </w:tcPr>
          <w:p w14:paraId="45A92362" w14:textId="554A772A"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4.1.4</w:t>
            </w:r>
          </w:p>
        </w:tc>
        <w:tc>
          <w:tcPr>
            <w:tcW w:w="1985" w:type="dxa"/>
            <w:gridSpan w:val="3"/>
            <w:shd w:val="clear" w:color="auto" w:fill="auto"/>
            <w:vAlign w:val="center"/>
          </w:tcPr>
          <w:p w14:paraId="04BF50EE"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п.24в (Оценка недвижимости)</w:t>
            </w:r>
          </w:p>
        </w:tc>
        <w:tc>
          <w:tcPr>
            <w:tcW w:w="8219" w:type="dxa"/>
            <w:gridSpan w:val="2"/>
            <w:shd w:val="clear" w:color="auto" w:fill="auto"/>
            <w:vAlign w:val="center"/>
          </w:tcPr>
          <w:p w14:paraId="3A906446"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для оценки объектов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других объектов, в отношении которых рыночные данные о сделках и предложениях отсутствуют)</w:t>
            </w:r>
          </w:p>
        </w:tc>
        <w:tc>
          <w:tcPr>
            <w:tcW w:w="1419" w:type="dxa"/>
            <w:gridSpan w:val="2"/>
            <w:shd w:val="clear" w:color="auto" w:fill="auto"/>
          </w:tcPr>
          <w:p w14:paraId="5063928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6F9B26B" w14:textId="736195BC"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16C4C9BE" w14:textId="77777777" w:rsidTr="00FA6573">
        <w:trPr>
          <w:trHeight w:val="70"/>
        </w:trPr>
        <w:tc>
          <w:tcPr>
            <w:tcW w:w="1173" w:type="dxa"/>
            <w:gridSpan w:val="2"/>
            <w:shd w:val="clear" w:color="auto" w:fill="auto"/>
            <w:vAlign w:val="center"/>
          </w:tcPr>
          <w:p w14:paraId="6B6D1908" w14:textId="06000C4A"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4.2.1</w:t>
            </w:r>
          </w:p>
        </w:tc>
        <w:tc>
          <w:tcPr>
            <w:tcW w:w="1985" w:type="dxa"/>
            <w:gridSpan w:val="3"/>
            <w:shd w:val="clear" w:color="auto" w:fill="auto"/>
            <w:vAlign w:val="center"/>
          </w:tcPr>
          <w:p w14:paraId="5366454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157BF0D6"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highlight w:val="yellow"/>
              </w:rPr>
            </w:pPr>
            <w:r w:rsidRPr="00C0422B">
              <w:rPr>
                <w:rFonts w:ascii="Times New Roman" w:hAnsi="Times New Roman" w:cs="Times New Roman"/>
                <w:sz w:val="20"/>
                <w:szCs w:val="20"/>
              </w:rPr>
              <w:t>Определение стоимости прав на земельный участок как незастроенный</w:t>
            </w:r>
          </w:p>
        </w:tc>
        <w:tc>
          <w:tcPr>
            <w:tcW w:w="1419" w:type="dxa"/>
            <w:gridSpan w:val="2"/>
            <w:shd w:val="clear" w:color="auto" w:fill="auto"/>
          </w:tcPr>
          <w:p w14:paraId="4ED2FEE2" w14:textId="0E0AF91E"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F890656" w14:textId="5603AD5E" w:rsidR="00926730" w:rsidRPr="00C0422B" w:rsidRDefault="00454AB2" w:rsidP="00454AB2">
            <w:pPr>
              <w:autoSpaceDE w:val="0"/>
              <w:autoSpaceDN w:val="0"/>
              <w:adjustRightInd w:val="0"/>
              <w:spacing w:after="0" w:line="240" w:lineRule="auto"/>
              <w:jc w:val="both"/>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4EE60890" w14:textId="77777777" w:rsidTr="00FA6573">
        <w:trPr>
          <w:trHeight w:val="70"/>
        </w:trPr>
        <w:tc>
          <w:tcPr>
            <w:tcW w:w="1173" w:type="dxa"/>
            <w:gridSpan w:val="2"/>
            <w:shd w:val="clear" w:color="auto" w:fill="auto"/>
            <w:vAlign w:val="center"/>
          </w:tcPr>
          <w:p w14:paraId="167C2FDB" w14:textId="2BDFFD45"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4.2.1.1</w:t>
            </w:r>
          </w:p>
        </w:tc>
        <w:tc>
          <w:tcPr>
            <w:tcW w:w="1985" w:type="dxa"/>
            <w:gridSpan w:val="3"/>
            <w:shd w:val="clear" w:color="auto" w:fill="auto"/>
            <w:vAlign w:val="center"/>
          </w:tcPr>
          <w:p w14:paraId="3544900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п.24д (Оценка недвижимости)</w:t>
            </w:r>
          </w:p>
        </w:tc>
        <w:tc>
          <w:tcPr>
            <w:tcW w:w="8219" w:type="dxa"/>
            <w:gridSpan w:val="2"/>
            <w:shd w:val="clear" w:color="auto" w:fill="auto"/>
            <w:vAlign w:val="center"/>
          </w:tcPr>
          <w:p w14:paraId="2255D0C8"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для целей определения рыночной стоимости: земельный участок оценивается как незастроенный в предположении его наиболее эффективного использования</w:t>
            </w:r>
          </w:p>
        </w:tc>
        <w:tc>
          <w:tcPr>
            <w:tcW w:w="1419" w:type="dxa"/>
            <w:gridSpan w:val="2"/>
            <w:shd w:val="clear" w:color="auto" w:fill="auto"/>
          </w:tcPr>
          <w:p w14:paraId="51374EA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1D0B614" w14:textId="0C00294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23F7FDDF" w14:textId="77777777" w:rsidTr="00FA6573">
        <w:trPr>
          <w:trHeight w:val="70"/>
        </w:trPr>
        <w:tc>
          <w:tcPr>
            <w:tcW w:w="1173" w:type="dxa"/>
            <w:gridSpan w:val="2"/>
            <w:shd w:val="clear" w:color="auto" w:fill="auto"/>
            <w:vAlign w:val="center"/>
          </w:tcPr>
          <w:p w14:paraId="69E35A58" w14:textId="75ECFBC3"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4.2.2</w:t>
            </w:r>
          </w:p>
        </w:tc>
        <w:tc>
          <w:tcPr>
            <w:tcW w:w="1985" w:type="dxa"/>
            <w:gridSpan w:val="3"/>
            <w:shd w:val="clear" w:color="auto" w:fill="auto"/>
            <w:vAlign w:val="center"/>
          </w:tcPr>
          <w:p w14:paraId="520DE09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w:t>
            </w:r>
            <w:proofErr w:type="gramStart"/>
            <w:r w:rsidRPr="00C0422B">
              <w:rPr>
                <w:rFonts w:ascii="Times New Roman" w:hAnsi="Times New Roman" w:cs="Times New Roman"/>
                <w:sz w:val="20"/>
                <w:szCs w:val="20"/>
              </w:rPr>
              <w:t>,е</w:t>
            </w:r>
            <w:proofErr w:type="gramEnd"/>
            <w:r w:rsidRPr="00C0422B">
              <w:rPr>
                <w:rFonts w:ascii="Times New Roman" w:hAnsi="Times New Roman" w:cs="Times New Roman"/>
                <w:sz w:val="20"/>
                <w:szCs w:val="20"/>
              </w:rPr>
              <w:t>,ж (Оценка недвижимости)</w:t>
            </w:r>
          </w:p>
        </w:tc>
        <w:tc>
          <w:tcPr>
            <w:tcW w:w="8219" w:type="dxa"/>
            <w:gridSpan w:val="2"/>
            <w:shd w:val="clear" w:color="auto" w:fill="auto"/>
            <w:vAlign w:val="center"/>
          </w:tcPr>
          <w:p w14:paraId="796E265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Расчет затрат на создание (воспроизводство или замещение) объектов капитального строительства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 на основании:</w:t>
            </w:r>
          </w:p>
        </w:tc>
        <w:tc>
          <w:tcPr>
            <w:tcW w:w="1419" w:type="dxa"/>
            <w:gridSpan w:val="2"/>
            <w:shd w:val="clear" w:color="auto" w:fill="auto"/>
          </w:tcPr>
          <w:p w14:paraId="11C2EDB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E267233" w14:textId="7D3C583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642F4F1A" w14:textId="77777777" w:rsidTr="00FA6573">
        <w:trPr>
          <w:trHeight w:val="70"/>
        </w:trPr>
        <w:tc>
          <w:tcPr>
            <w:tcW w:w="1173" w:type="dxa"/>
            <w:gridSpan w:val="2"/>
            <w:shd w:val="clear" w:color="auto" w:fill="auto"/>
            <w:vAlign w:val="center"/>
          </w:tcPr>
          <w:p w14:paraId="7BD32ADA" w14:textId="0EF642DA"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4.2.2.1</w:t>
            </w:r>
          </w:p>
        </w:tc>
        <w:tc>
          <w:tcPr>
            <w:tcW w:w="1985" w:type="dxa"/>
            <w:gridSpan w:val="3"/>
            <w:shd w:val="clear" w:color="auto" w:fill="auto"/>
            <w:vAlign w:val="center"/>
          </w:tcPr>
          <w:p w14:paraId="6F1FDB0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п.24е (Оценка недвижимости)</w:t>
            </w:r>
          </w:p>
        </w:tc>
        <w:tc>
          <w:tcPr>
            <w:tcW w:w="8219" w:type="dxa"/>
            <w:gridSpan w:val="2"/>
            <w:shd w:val="clear" w:color="auto" w:fill="auto"/>
            <w:vAlign w:val="center"/>
          </w:tcPr>
          <w:p w14:paraId="3422F390"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данных о строительных контрактах (договорах) на возведение аналогичных объектов;</w:t>
            </w:r>
          </w:p>
          <w:p w14:paraId="3BE6A890"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данных о затратах на строительство аналогичных объектов из специализированных справочников;</w:t>
            </w:r>
          </w:p>
          <w:p w14:paraId="1ADD8092"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сметных расчетов;</w:t>
            </w:r>
          </w:p>
          <w:p w14:paraId="3E9A15D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информации о рыночных ценах на строительные материалы;</w:t>
            </w:r>
          </w:p>
          <w:p w14:paraId="38459B4C"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других данных;</w:t>
            </w:r>
          </w:p>
        </w:tc>
        <w:tc>
          <w:tcPr>
            <w:tcW w:w="1419" w:type="dxa"/>
            <w:gridSpan w:val="2"/>
            <w:shd w:val="clear" w:color="auto" w:fill="auto"/>
          </w:tcPr>
          <w:p w14:paraId="61638E8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36065D4" w14:textId="0F112481"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73D816DE" w14:textId="77777777" w:rsidTr="00FA6573">
        <w:trPr>
          <w:trHeight w:val="70"/>
        </w:trPr>
        <w:tc>
          <w:tcPr>
            <w:tcW w:w="1173" w:type="dxa"/>
            <w:gridSpan w:val="2"/>
            <w:shd w:val="clear" w:color="auto" w:fill="auto"/>
            <w:vAlign w:val="center"/>
          </w:tcPr>
          <w:p w14:paraId="05FA9787" w14:textId="0136C0D8"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4.2.3</w:t>
            </w:r>
          </w:p>
        </w:tc>
        <w:tc>
          <w:tcPr>
            <w:tcW w:w="1985" w:type="dxa"/>
            <w:gridSpan w:val="3"/>
            <w:shd w:val="clear" w:color="auto" w:fill="auto"/>
            <w:vAlign w:val="center"/>
          </w:tcPr>
          <w:p w14:paraId="7993CBE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3602C0DA"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Определение прибыли предпринимателя</w:t>
            </w:r>
          </w:p>
        </w:tc>
        <w:tc>
          <w:tcPr>
            <w:tcW w:w="1419" w:type="dxa"/>
            <w:gridSpan w:val="2"/>
            <w:shd w:val="clear" w:color="auto" w:fill="auto"/>
          </w:tcPr>
          <w:p w14:paraId="22AD33F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9AED96D" w14:textId="1FB21958"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53A9FD0D" w14:textId="77777777" w:rsidTr="00FA6573">
        <w:trPr>
          <w:trHeight w:val="70"/>
        </w:trPr>
        <w:tc>
          <w:tcPr>
            <w:tcW w:w="1173" w:type="dxa"/>
            <w:gridSpan w:val="2"/>
            <w:shd w:val="clear" w:color="auto" w:fill="auto"/>
            <w:vAlign w:val="center"/>
          </w:tcPr>
          <w:p w14:paraId="43F22E8C" w14:textId="49EFECCE"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4.2.3.1</w:t>
            </w:r>
          </w:p>
        </w:tc>
        <w:tc>
          <w:tcPr>
            <w:tcW w:w="1985" w:type="dxa"/>
            <w:gridSpan w:val="3"/>
            <w:shd w:val="clear" w:color="auto" w:fill="auto"/>
            <w:vAlign w:val="center"/>
          </w:tcPr>
          <w:p w14:paraId="3CF079E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п.24з (Оценка недвижимости)</w:t>
            </w:r>
          </w:p>
        </w:tc>
        <w:tc>
          <w:tcPr>
            <w:tcW w:w="8219" w:type="dxa"/>
            <w:gridSpan w:val="2"/>
            <w:shd w:val="clear" w:color="auto" w:fill="auto"/>
            <w:vAlign w:val="center"/>
          </w:tcPr>
          <w:p w14:paraId="7081E3AA"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1419" w:type="dxa"/>
            <w:gridSpan w:val="2"/>
            <w:shd w:val="clear" w:color="auto" w:fill="auto"/>
          </w:tcPr>
          <w:p w14:paraId="4207F2E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5FE9BC0" w14:textId="0E830C7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7C5DE2CC" w14:textId="77777777" w:rsidTr="00FA6573">
        <w:trPr>
          <w:trHeight w:val="70"/>
        </w:trPr>
        <w:tc>
          <w:tcPr>
            <w:tcW w:w="1173" w:type="dxa"/>
            <w:gridSpan w:val="2"/>
            <w:shd w:val="clear" w:color="auto" w:fill="auto"/>
            <w:vAlign w:val="center"/>
          </w:tcPr>
          <w:p w14:paraId="3B5DAF91" w14:textId="38A8E16C"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4.2.4</w:t>
            </w:r>
          </w:p>
        </w:tc>
        <w:tc>
          <w:tcPr>
            <w:tcW w:w="1985" w:type="dxa"/>
            <w:gridSpan w:val="3"/>
            <w:shd w:val="clear" w:color="auto" w:fill="auto"/>
            <w:vAlign w:val="center"/>
          </w:tcPr>
          <w:p w14:paraId="1425315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п.24и (Оценка недвижимости)</w:t>
            </w:r>
          </w:p>
        </w:tc>
        <w:tc>
          <w:tcPr>
            <w:tcW w:w="8219" w:type="dxa"/>
            <w:gridSpan w:val="2"/>
            <w:shd w:val="clear" w:color="auto" w:fill="auto"/>
            <w:vAlign w:val="center"/>
          </w:tcPr>
          <w:p w14:paraId="71E253AE"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Величина износа и </w:t>
            </w:r>
            <w:proofErr w:type="spellStart"/>
            <w:r w:rsidRPr="00C0422B">
              <w:rPr>
                <w:rFonts w:ascii="Times New Roman" w:hAnsi="Times New Roman" w:cs="Times New Roman"/>
                <w:sz w:val="20"/>
                <w:szCs w:val="20"/>
              </w:rPr>
              <w:t>устареваний</w:t>
            </w:r>
            <w:proofErr w:type="spellEnd"/>
            <w:r w:rsidRPr="00C0422B">
              <w:rPr>
                <w:rFonts w:ascii="Times New Roman" w:hAnsi="Times New Roman" w:cs="Times New Roman"/>
                <w:sz w:val="20"/>
                <w:szCs w:val="20"/>
              </w:rPr>
              <w:t xml:space="preserve"> определяется как потеря стоимости объектов в результате физического износа, функционального и внешнего (экономического) </w:t>
            </w:r>
            <w:proofErr w:type="spellStart"/>
            <w:r w:rsidRPr="00C0422B">
              <w:rPr>
                <w:rFonts w:ascii="Times New Roman" w:hAnsi="Times New Roman" w:cs="Times New Roman"/>
                <w:sz w:val="20"/>
                <w:szCs w:val="20"/>
              </w:rPr>
              <w:t>устареваний</w:t>
            </w:r>
            <w:proofErr w:type="spellEnd"/>
            <w:r w:rsidRPr="00C0422B">
              <w:rPr>
                <w:rFonts w:ascii="Times New Roman" w:hAnsi="Times New Roman" w:cs="Times New Roman"/>
                <w:sz w:val="20"/>
                <w:szCs w:val="20"/>
              </w:rPr>
              <w:t>. При этом износ и устаревания относятся к объектам капитального строительства, относящимся к оцениваемым объектам</w:t>
            </w:r>
          </w:p>
        </w:tc>
        <w:tc>
          <w:tcPr>
            <w:tcW w:w="1419" w:type="dxa"/>
            <w:gridSpan w:val="2"/>
            <w:shd w:val="clear" w:color="auto" w:fill="auto"/>
          </w:tcPr>
          <w:p w14:paraId="12B1373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39F2BBE" w14:textId="54817C8E"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4CAA2F26" w14:textId="77777777" w:rsidTr="00FA6573">
        <w:trPr>
          <w:trHeight w:val="70"/>
        </w:trPr>
        <w:tc>
          <w:tcPr>
            <w:tcW w:w="1173" w:type="dxa"/>
            <w:gridSpan w:val="2"/>
            <w:shd w:val="clear" w:color="auto" w:fill="auto"/>
            <w:vAlign w:val="center"/>
          </w:tcPr>
          <w:p w14:paraId="38D2B6F4" w14:textId="49A8469D"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4.3</w:t>
            </w:r>
          </w:p>
        </w:tc>
        <w:tc>
          <w:tcPr>
            <w:tcW w:w="1985" w:type="dxa"/>
            <w:gridSpan w:val="3"/>
            <w:shd w:val="clear" w:color="auto" w:fill="auto"/>
            <w:vAlign w:val="center"/>
          </w:tcPr>
          <w:p w14:paraId="06C1787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4736840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 xml:space="preserve">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w:t>
            </w:r>
            <w:proofErr w:type="spellStart"/>
            <w:r w:rsidRPr="00C0422B">
              <w:rPr>
                <w:rFonts w:ascii="Times New Roman" w:hAnsi="Times New Roman" w:cs="Times New Roman"/>
                <w:iCs/>
                <w:sz w:val="20"/>
                <w:szCs w:val="20"/>
              </w:rPr>
              <w:t>устареваний</w:t>
            </w:r>
            <w:proofErr w:type="spellEnd"/>
          </w:p>
        </w:tc>
        <w:tc>
          <w:tcPr>
            <w:tcW w:w="1419" w:type="dxa"/>
            <w:gridSpan w:val="2"/>
            <w:shd w:val="clear" w:color="auto" w:fill="auto"/>
          </w:tcPr>
          <w:p w14:paraId="1173FFD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A2AF29D" w14:textId="06943931"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07AC9EFA" w14:textId="77777777" w:rsidTr="00FA6573">
        <w:trPr>
          <w:trHeight w:val="70"/>
        </w:trPr>
        <w:tc>
          <w:tcPr>
            <w:tcW w:w="1173" w:type="dxa"/>
            <w:gridSpan w:val="2"/>
            <w:shd w:val="clear" w:color="auto" w:fill="auto"/>
            <w:vAlign w:val="center"/>
          </w:tcPr>
          <w:p w14:paraId="37DFB4E6" w14:textId="29C569CA"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4.4</w:t>
            </w:r>
          </w:p>
        </w:tc>
        <w:tc>
          <w:tcPr>
            <w:tcW w:w="1985" w:type="dxa"/>
            <w:gridSpan w:val="3"/>
            <w:shd w:val="clear" w:color="auto" w:fill="auto"/>
            <w:vAlign w:val="center"/>
          </w:tcPr>
          <w:p w14:paraId="1C2BAB35"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п.24г (Оценка недвижимости)</w:t>
            </w:r>
          </w:p>
        </w:tc>
        <w:tc>
          <w:tcPr>
            <w:tcW w:w="8219" w:type="dxa"/>
            <w:gridSpan w:val="2"/>
            <w:shd w:val="clear" w:color="auto" w:fill="auto"/>
            <w:vAlign w:val="center"/>
          </w:tcPr>
          <w:p w14:paraId="5253C6F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Определение стоимости объекта как суммы стоимости прав на земельный участок и стоимости объектов капитального строительства</w:t>
            </w:r>
          </w:p>
        </w:tc>
        <w:tc>
          <w:tcPr>
            <w:tcW w:w="1419" w:type="dxa"/>
            <w:gridSpan w:val="2"/>
            <w:shd w:val="clear" w:color="auto" w:fill="auto"/>
          </w:tcPr>
          <w:p w14:paraId="7304490B"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6731300" w14:textId="7F62CBF6"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7B70476C" w14:textId="77777777" w:rsidTr="00FA6573">
        <w:trPr>
          <w:trHeight w:val="365"/>
        </w:trPr>
        <w:tc>
          <w:tcPr>
            <w:tcW w:w="1173" w:type="dxa"/>
            <w:gridSpan w:val="2"/>
            <w:vAlign w:val="center"/>
          </w:tcPr>
          <w:p w14:paraId="045B843D" w14:textId="3DEA3DE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w:t>
            </w:r>
          </w:p>
        </w:tc>
        <w:tc>
          <w:tcPr>
            <w:tcW w:w="1985" w:type="dxa"/>
            <w:gridSpan w:val="3"/>
            <w:vAlign w:val="center"/>
          </w:tcPr>
          <w:p w14:paraId="45ECBA1A"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 (Оценка недвижимости)</w:t>
            </w:r>
          </w:p>
        </w:tc>
        <w:tc>
          <w:tcPr>
            <w:tcW w:w="8219" w:type="dxa"/>
            <w:gridSpan w:val="2"/>
            <w:vAlign w:val="center"/>
          </w:tcPr>
          <w:p w14:paraId="25AC5C27"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b/>
                <w:bCs/>
                <w:sz w:val="20"/>
                <w:szCs w:val="20"/>
              </w:rPr>
              <w:t>Сравнительный подход</w:t>
            </w:r>
            <w:r w:rsidRPr="00C0422B">
              <w:rPr>
                <w:rStyle w:val="ae"/>
                <w:rFonts w:ascii="Times New Roman" w:hAnsi="Times New Roman" w:cs="Times New Roman"/>
                <w:b/>
                <w:bCs/>
                <w:sz w:val="20"/>
                <w:szCs w:val="20"/>
              </w:rPr>
              <w:footnoteReference w:id="28"/>
            </w:r>
            <w:r w:rsidRPr="00C0422B">
              <w:rPr>
                <w:rFonts w:ascii="Times New Roman" w:hAnsi="Times New Roman" w:cs="Times New Roman"/>
                <w:b/>
                <w:bCs/>
                <w:sz w:val="20"/>
                <w:szCs w:val="20"/>
              </w:rPr>
              <w:t xml:space="preserve"> (применяется для оценки объектов, когда можно подобрать достаточное для оценки количество объектов-аналогов</w:t>
            </w:r>
            <w:r w:rsidRPr="00C0422B">
              <w:rPr>
                <w:rStyle w:val="ae"/>
                <w:rFonts w:ascii="Times New Roman" w:hAnsi="Times New Roman" w:cs="Times New Roman"/>
                <w:b/>
                <w:bCs/>
                <w:sz w:val="20"/>
                <w:szCs w:val="20"/>
              </w:rPr>
              <w:footnoteReference w:id="29"/>
            </w:r>
            <w:r w:rsidRPr="00C0422B">
              <w:rPr>
                <w:rFonts w:ascii="Times New Roman" w:hAnsi="Times New Roman" w:cs="Times New Roman"/>
                <w:b/>
                <w:bCs/>
                <w:sz w:val="20"/>
                <w:szCs w:val="20"/>
              </w:rPr>
              <w:t xml:space="preserve"> с известными ценами</w:t>
            </w:r>
            <w:r w:rsidRPr="00C0422B">
              <w:rPr>
                <w:rStyle w:val="ae"/>
                <w:rFonts w:ascii="Times New Roman" w:hAnsi="Times New Roman" w:cs="Times New Roman"/>
                <w:b/>
                <w:bCs/>
                <w:sz w:val="20"/>
                <w:szCs w:val="20"/>
              </w:rPr>
              <w:footnoteReference w:id="30"/>
            </w:r>
            <w:r w:rsidRPr="00C0422B">
              <w:rPr>
                <w:rFonts w:ascii="Times New Roman" w:hAnsi="Times New Roman" w:cs="Times New Roman"/>
                <w:b/>
                <w:bCs/>
                <w:sz w:val="20"/>
                <w:szCs w:val="20"/>
              </w:rPr>
              <w:t xml:space="preserve"> сделок и (или) предложений) - описание применения с приведением расчетов, указание ориентировочных значений оцениваемой величины</w:t>
            </w:r>
          </w:p>
        </w:tc>
        <w:tc>
          <w:tcPr>
            <w:tcW w:w="1419" w:type="dxa"/>
            <w:gridSpan w:val="2"/>
          </w:tcPr>
          <w:p w14:paraId="6057FC70" w14:textId="77777777" w:rsidR="0074108E" w:rsidRPr="00C0422B" w:rsidRDefault="0074108E" w:rsidP="003340A4">
            <w:pPr>
              <w:spacing w:after="0"/>
              <w:rPr>
                <w:rFonts w:ascii="Times New Roman" w:hAnsi="Times New Roman" w:cs="Times New Roman"/>
                <w:sz w:val="20"/>
                <w:szCs w:val="20"/>
              </w:rPr>
            </w:pPr>
          </w:p>
        </w:tc>
        <w:tc>
          <w:tcPr>
            <w:tcW w:w="2268" w:type="dxa"/>
            <w:vAlign w:val="center"/>
          </w:tcPr>
          <w:p w14:paraId="2A7C3E57" w14:textId="286468DD"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8EA0E33" w14:textId="77777777" w:rsidTr="00FA6573">
        <w:trPr>
          <w:trHeight w:val="70"/>
        </w:trPr>
        <w:tc>
          <w:tcPr>
            <w:tcW w:w="1173" w:type="dxa"/>
            <w:gridSpan w:val="2"/>
            <w:shd w:val="clear" w:color="auto" w:fill="auto"/>
            <w:vAlign w:val="center"/>
          </w:tcPr>
          <w:p w14:paraId="1D7106CD" w14:textId="14DFD15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5.1</w:t>
            </w:r>
          </w:p>
        </w:tc>
        <w:tc>
          <w:tcPr>
            <w:tcW w:w="1985" w:type="dxa"/>
            <w:gridSpan w:val="3"/>
            <w:shd w:val="clear" w:color="auto" w:fill="auto"/>
            <w:vAlign w:val="center"/>
          </w:tcPr>
          <w:p w14:paraId="141EB70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п.14</w:t>
            </w:r>
          </w:p>
        </w:tc>
        <w:tc>
          <w:tcPr>
            <w:tcW w:w="8219" w:type="dxa"/>
            <w:gridSpan w:val="2"/>
            <w:shd w:val="clear" w:color="auto" w:fill="auto"/>
            <w:vAlign w:val="center"/>
          </w:tcPr>
          <w:p w14:paraId="79601EC4"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tc>
        <w:tc>
          <w:tcPr>
            <w:tcW w:w="1419" w:type="dxa"/>
            <w:gridSpan w:val="2"/>
            <w:shd w:val="clear" w:color="auto" w:fill="auto"/>
          </w:tcPr>
          <w:p w14:paraId="7789513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9FEA418" w14:textId="66EE73C5" w:rsidR="0074108E" w:rsidRPr="00C0422B" w:rsidRDefault="00454AB2" w:rsidP="00C0422B">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Напоминание</w:t>
            </w:r>
          </w:p>
        </w:tc>
      </w:tr>
      <w:tr w:rsidR="00C0422B" w:rsidRPr="00C0422B" w14:paraId="79DDBC2A" w14:textId="77777777" w:rsidTr="00FA6573">
        <w:trPr>
          <w:trHeight w:val="70"/>
        </w:trPr>
        <w:tc>
          <w:tcPr>
            <w:tcW w:w="1173" w:type="dxa"/>
            <w:gridSpan w:val="2"/>
            <w:shd w:val="clear" w:color="auto" w:fill="auto"/>
            <w:vAlign w:val="center"/>
          </w:tcPr>
          <w:p w14:paraId="762FA06D" w14:textId="5AEEFAB5"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5.2</w:t>
            </w:r>
          </w:p>
        </w:tc>
        <w:tc>
          <w:tcPr>
            <w:tcW w:w="1985" w:type="dxa"/>
            <w:gridSpan w:val="3"/>
            <w:shd w:val="clear" w:color="auto" w:fill="auto"/>
            <w:vAlign w:val="center"/>
          </w:tcPr>
          <w:p w14:paraId="1C2A770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п.22ж (Оценка недвижимости)</w:t>
            </w:r>
          </w:p>
        </w:tc>
        <w:tc>
          <w:tcPr>
            <w:tcW w:w="8219" w:type="dxa"/>
            <w:gridSpan w:val="2"/>
            <w:shd w:val="clear" w:color="auto" w:fill="auto"/>
            <w:vAlign w:val="center"/>
          </w:tcPr>
          <w:p w14:paraId="24240927"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Помимо стоимости, сравнительный подход может использоваться для определения других расчетных показателей, например арендных ставок, износа и </w:t>
            </w:r>
            <w:proofErr w:type="spellStart"/>
            <w:r w:rsidRPr="00C0422B">
              <w:rPr>
                <w:rFonts w:ascii="Times New Roman" w:hAnsi="Times New Roman" w:cs="Times New Roman"/>
                <w:sz w:val="20"/>
                <w:szCs w:val="20"/>
              </w:rPr>
              <w:t>устареваний</w:t>
            </w:r>
            <w:proofErr w:type="spellEnd"/>
            <w:r w:rsidRPr="00C0422B">
              <w:rPr>
                <w:rFonts w:ascii="Times New Roman" w:hAnsi="Times New Roman" w:cs="Times New Roman"/>
                <w:sz w:val="20"/>
                <w:szCs w:val="20"/>
              </w:rPr>
              <w:t>, ставок капитализации и дисконтирования</w:t>
            </w:r>
          </w:p>
        </w:tc>
        <w:tc>
          <w:tcPr>
            <w:tcW w:w="1419" w:type="dxa"/>
            <w:gridSpan w:val="2"/>
            <w:shd w:val="clear" w:color="auto" w:fill="auto"/>
          </w:tcPr>
          <w:p w14:paraId="157FE1F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60C1DBD" w14:textId="139A9EA6"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2ED63ACB" w14:textId="77777777" w:rsidTr="00FA6573">
        <w:trPr>
          <w:trHeight w:val="70"/>
        </w:trPr>
        <w:tc>
          <w:tcPr>
            <w:tcW w:w="1173" w:type="dxa"/>
            <w:gridSpan w:val="2"/>
            <w:shd w:val="clear" w:color="auto" w:fill="auto"/>
            <w:vAlign w:val="center"/>
          </w:tcPr>
          <w:p w14:paraId="4A8895A9" w14:textId="41CD982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5.3</w:t>
            </w:r>
          </w:p>
        </w:tc>
        <w:tc>
          <w:tcPr>
            <w:tcW w:w="1985" w:type="dxa"/>
            <w:gridSpan w:val="3"/>
            <w:shd w:val="clear" w:color="auto" w:fill="auto"/>
            <w:vAlign w:val="center"/>
          </w:tcPr>
          <w:p w14:paraId="74E25EB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п.22б (Оценка недвижимости)</w:t>
            </w:r>
          </w:p>
        </w:tc>
        <w:tc>
          <w:tcPr>
            <w:tcW w:w="8219" w:type="dxa"/>
            <w:gridSpan w:val="2"/>
            <w:shd w:val="clear" w:color="auto" w:fill="auto"/>
            <w:vAlign w:val="center"/>
          </w:tcPr>
          <w:p w14:paraId="2B588905" w14:textId="77777777"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 xml:space="preserve">В качестве объектов-аналогов используются объекты, которые относятся к одному с оцениваемым объектом сегменту рынка и сопоставимы с ним по </w:t>
            </w:r>
            <w:proofErr w:type="spellStart"/>
            <w:r w:rsidRPr="00C0422B">
              <w:rPr>
                <w:rFonts w:ascii="Times New Roman" w:hAnsi="Times New Roman" w:cs="Times New Roman"/>
                <w:iCs/>
                <w:sz w:val="20"/>
                <w:szCs w:val="20"/>
              </w:rPr>
              <w:t>ценообразующим</w:t>
            </w:r>
            <w:proofErr w:type="spellEnd"/>
            <w:r w:rsidRPr="00C0422B">
              <w:rPr>
                <w:rFonts w:ascii="Times New Roman" w:hAnsi="Times New Roman" w:cs="Times New Roman"/>
                <w:iCs/>
                <w:sz w:val="20"/>
                <w:szCs w:val="20"/>
              </w:rPr>
              <w:t xml:space="preserve"> факторам (при этом для всех объектов, включая </w:t>
            </w:r>
            <w:proofErr w:type="gramStart"/>
            <w:r w:rsidRPr="00C0422B">
              <w:rPr>
                <w:rFonts w:ascii="Times New Roman" w:hAnsi="Times New Roman" w:cs="Times New Roman"/>
                <w:iCs/>
                <w:sz w:val="20"/>
                <w:szCs w:val="20"/>
              </w:rPr>
              <w:t>оцениваемый</w:t>
            </w:r>
            <w:proofErr w:type="gramEnd"/>
            <w:r w:rsidRPr="00C0422B">
              <w:rPr>
                <w:rFonts w:ascii="Times New Roman" w:hAnsi="Times New Roman" w:cs="Times New Roman"/>
                <w:iCs/>
                <w:sz w:val="20"/>
                <w:szCs w:val="20"/>
              </w:rPr>
              <w:t>, ценообразование по каждому из указанных факторов должно быть единообразным)</w:t>
            </w:r>
          </w:p>
        </w:tc>
        <w:tc>
          <w:tcPr>
            <w:tcW w:w="1419" w:type="dxa"/>
            <w:gridSpan w:val="2"/>
            <w:shd w:val="clear" w:color="auto" w:fill="auto"/>
          </w:tcPr>
          <w:p w14:paraId="7E8D461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C64F20" w14:textId="34722AA5"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4FA86EE7" w14:textId="77777777" w:rsidTr="00FA6573">
        <w:trPr>
          <w:trHeight w:val="70"/>
        </w:trPr>
        <w:tc>
          <w:tcPr>
            <w:tcW w:w="1173" w:type="dxa"/>
            <w:gridSpan w:val="2"/>
            <w:shd w:val="clear" w:color="auto" w:fill="auto"/>
            <w:vAlign w:val="center"/>
          </w:tcPr>
          <w:p w14:paraId="6B9A521D" w14:textId="0E53552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5.4</w:t>
            </w:r>
          </w:p>
        </w:tc>
        <w:tc>
          <w:tcPr>
            <w:tcW w:w="1985" w:type="dxa"/>
            <w:gridSpan w:val="3"/>
            <w:shd w:val="clear" w:color="auto" w:fill="auto"/>
            <w:vAlign w:val="center"/>
          </w:tcPr>
          <w:p w14:paraId="1A4D109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п.22в (Оценка недвижимости)</w:t>
            </w:r>
          </w:p>
        </w:tc>
        <w:tc>
          <w:tcPr>
            <w:tcW w:w="8219" w:type="dxa"/>
            <w:gridSpan w:val="2"/>
            <w:shd w:val="clear" w:color="auto" w:fill="auto"/>
            <w:vAlign w:val="center"/>
          </w:tcPr>
          <w:p w14:paraId="1982DDB5" w14:textId="77777777"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1419" w:type="dxa"/>
            <w:gridSpan w:val="2"/>
            <w:shd w:val="clear" w:color="auto" w:fill="auto"/>
          </w:tcPr>
          <w:p w14:paraId="4C80229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ABC2A1C" w14:textId="1ADACA78"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 учитывать</w:t>
            </w:r>
          </w:p>
        </w:tc>
      </w:tr>
      <w:tr w:rsidR="00C0422B" w:rsidRPr="00C0422B" w14:paraId="3084466E" w14:textId="77777777" w:rsidTr="00FA6573">
        <w:trPr>
          <w:trHeight w:val="70"/>
        </w:trPr>
        <w:tc>
          <w:tcPr>
            <w:tcW w:w="1173" w:type="dxa"/>
            <w:gridSpan w:val="2"/>
            <w:shd w:val="clear" w:color="auto" w:fill="auto"/>
            <w:vAlign w:val="center"/>
          </w:tcPr>
          <w:p w14:paraId="0BB381FE" w14:textId="77A38AE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w:t>
            </w:r>
          </w:p>
        </w:tc>
        <w:tc>
          <w:tcPr>
            <w:tcW w:w="1985" w:type="dxa"/>
            <w:gridSpan w:val="3"/>
            <w:shd w:val="clear" w:color="auto" w:fill="auto"/>
            <w:vAlign w:val="center"/>
          </w:tcPr>
          <w:p w14:paraId="008E9A3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79BFA2AC" w14:textId="0348AA8E"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количественными методами оценки (метод регрессионного анализа, метод количественных корректировок и другие методы), а также их сочетаниями.</w:t>
            </w:r>
          </w:p>
        </w:tc>
        <w:tc>
          <w:tcPr>
            <w:tcW w:w="1419" w:type="dxa"/>
            <w:gridSpan w:val="2"/>
            <w:shd w:val="clear" w:color="auto" w:fill="auto"/>
          </w:tcPr>
          <w:p w14:paraId="47D0872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5DD2940" w14:textId="15C3CAB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Рекомендовано</w:t>
            </w:r>
          </w:p>
        </w:tc>
      </w:tr>
      <w:tr w:rsidR="00C0422B" w:rsidRPr="00C0422B" w14:paraId="00B44037" w14:textId="77777777" w:rsidTr="00FA6573">
        <w:trPr>
          <w:trHeight w:val="70"/>
        </w:trPr>
        <w:tc>
          <w:tcPr>
            <w:tcW w:w="1173" w:type="dxa"/>
            <w:gridSpan w:val="2"/>
            <w:shd w:val="clear" w:color="auto" w:fill="auto"/>
            <w:vAlign w:val="center"/>
          </w:tcPr>
          <w:p w14:paraId="5D8EBD0E" w14:textId="35596F1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5.5.1</w:t>
            </w:r>
          </w:p>
        </w:tc>
        <w:tc>
          <w:tcPr>
            <w:tcW w:w="1985" w:type="dxa"/>
            <w:gridSpan w:val="3"/>
            <w:shd w:val="clear" w:color="auto" w:fill="auto"/>
            <w:vAlign w:val="center"/>
          </w:tcPr>
          <w:p w14:paraId="47F7ACC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03AC67A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tc>
        <w:tc>
          <w:tcPr>
            <w:tcW w:w="1419" w:type="dxa"/>
            <w:gridSpan w:val="2"/>
            <w:shd w:val="clear" w:color="auto" w:fill="auto"/>
          </w:tcPr>
          <w:p w14:paraId="0812045C"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63DECDA" w14:textId="7455D1B3"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3DB92663" w14:textId="77777777" w:rsidTr="00FA6573">
        <w:trPr>
          <w:trHeight w:val="70"/>
        </w:trPr>
        <w:tc>
          <w:tcPr>
            <w:tcW w:w="1173" w:type="dxa"/>
            <w:gridSpan w:val="2"/>
            <w:shd w:val="clear" w:color="auto" w:fill="auto"/>
            <w:vAlign w:val="center"/>
          </w:tcPr>
          <w:p w14:paraId="1E10295E" w14:textId="2A3ECED6"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5.5.2</w:t>
            </w:r>
          </w:p>
        </w:tc>
        <w:tc>
          <w:tcPr>
            <w:tcW w:w="1985" w:type="dxa"/>
            <w:gridSpan w:val="3"/>
            <w:shd w:val="clear" w:color="auto" w:fill="auto"/>
            <w:vAlign w:val="center"/>
          </w:tcPr>
          <w:p w14:paraId="6D0FB52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0EA5220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 xml:space="preserve">при применении метода корректировок каждый объект-аналог сравнивается с объектом оценки по </w:t>
            </w:r>
            <w:proofErr w:type="spellStart"/>
            <w:r w:rsidRPr="00C0422B">
              <w:rPr>
                <w:rFonts w:ascii="Times New Roman" w:hAnsi="Times New Roman" w:cs="Times New Roman"/>
                <w:sz w:val="20"/>
                <w:szCs w:val="20"/>
              </w:rPr>
              <w:t>ценообразующим</w:t>
            </w:r>
            <w:proofErr w:type="spellEnd"/>
            <w:r w:rsidRPr="00C0422B">
              <w:rPr>
                <w:rFonts w:ascii="Times New Roman" w:hAnsi="Times New Roman" w:cs="Times New Roman"/>
                <w:sz w:val="20"/>
                <w:szCs w:val="20"/>
              </w:rPr>
              <w:t xml:space="preserve">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1419" w:type="dxa"/>
            <w:gridSpan w:val="2"/>
            <w:shd w:val="clear" w:color="auto" w:fill="auto"/>
          </w:tcPr>
          <w:p w14:paraId="7018013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3F4B463" w14:textId="1B5ABA50"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7F8E7A19" w14:textId="77777777" w:rsidTr="00FA6573">
        <w:trPr>
          <w:trHeight w:val="70"/>
        </w:trPr>
        <w:tc>
          <w:tcPr>
            <w:tcW w:w="1173" w:type="dxa"/>
            <w:gridSpan w:val="2"/>
            <w:shd w:val="clear" w:color="auto" w:fill="auto"/>
            <w:vAlign w:val="center"/>
          </w:tcPr>
          <w:p w14:paraId="03027770" w14:textId="5E74BD0D"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5.5.3</w:t>
            </w:r>
          </w:p>
        </w:tc>
        <w:tc>
          <w:tcPr>
            <w:tcW w:w="1985" w:type="dxa"/>
            <w:gridSpan w:val="3"/>
            <w:shd w:val="clear" w:color="auto" w:fill="auto"/>
            <w:vAlign w:val="center"/>
          </w:tcPr>
          <w:p w14:paraId="10ACC48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п.22д (Оценка недвижимости)</w:t>
            </w:r>
          </w:p>
        </w:tc>
        <w:tc>
          <w:tcPr>
            <w:tcW w:w="8219" w:type="dxa"/>
            <w:gridSpan w:val="2"/>
            <w:shd w:val="clear" w:color="auto" w:fill="auto"/>
            <w:vAlign w:val="center"/>
          </w:tcPr>
          <w:p w14:paraId="4EFB40E9"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1419" w:type="dxa"/>
            <w:gridSpan w:val="2"/>
            <w:shd w:val="clear" w:color="auto" w:fill="auto"/>
          </w:tcPr>
          <w:p w14:paraId="17F6166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C5DBCF" w14:textId="02AA5354"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6C039775" w14:textId="77777777" w:rsidTr="00FA6573">
        <w:trPr>
          <w:trHeight w:val="70"/>
        </w:trPr>
        <w:tc>
          <w:tcPr>
            <w:tcW w:w="1173" w:type="dxa"/>
            <w:gridSpan w:val="2"/>
            <w:shd w:val="clear" w:color="auto" w:fill="auto"/>
            <w:vAlign w:val="center"/>
          </w:tcPr>
          <w:p w14:paraId="17EF127C" w14:textId="028DD25A"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5.6</w:t>
            </w:r>
          </w:p>
        </w:tc>
        <w:tc>
          <w:tcPr>
            <w:tcW w:w="1985" w:type="dxa"/>
            <w:gridSpan w:val="3"/>
            <w:shd w:val="clear" w:color="auto" w:fill="auto"/>
            <w:vAlign w:val="center"/>
          </w:tcPr>
          <w:p w14:paraId="49A4ED32"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п.22г (Оценка недвижимости)</w:t>
            </w:r>
          </w:p>
        </w:tc>
        <w:tc>
          <w:tcPr>
            <w:tcW w:w="8219" w:type="dxa"/>
            <w:gridSpan w:val="2"/>
            <w:shd w:val="clear" w:color="auto" w:fill="auto"/>
            <w:vAlign w:val="center"/>
          </w:tcPr>
          <w:p w14:paraId="572C824F" w14:textId="77777777"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1419" w:type="dxa"/>
            <w:gridSpan w:val="2"/>
            <w:shd w:val="clear" w:color="auto" w:fill="auto"/>
          </w:tcPr>
          <w:p w14:paraId="61900729" w14:textId="77777777" w:rsidR="0074108E" w:rsidRPr="00C0422B" w:rsidRDefault="0074108E" w:rsidP="003340A4">
            <w:pPr>
              <w:spacing w:after="0"/>
              <w:rPr>
                <w:rFonts w:ascii="Times New Roman" w:hAnsi="Times New Roman" w:cs="Times New Roman"/>
                <w:sz w:val="20"/>
                <w:szCs w:val="20"/>
              </w:rPr>
            </w:pPr>
          </w:p>
        </w:tc>
        <w:tc>
          <w:tcPr>
            <w:tcW w:w="2268" w:type="dxa"/>
            <w:shd w:val="clear" w:color="auto" w:fill="auto"/>
          </w:tcPr>
          <w:p w14:paraId="6D6F9066" w14:textId="5B4B5CD6"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2111B643" w14:textId="77777777" w:rsidTr="00FA6573">
        <w:trPr>
          <w:trHeight w:val="70"/>
        </w:trPr>
        <w:tc>
          <w:tcPr>
            <w:tcW w:w="1173" w:type="dxa"/>
            <w:gridSpan w:val="2"/>
            <w:shd w:val="clear" w:color="auto" w:fill="auto"/>
            <w:vAlign w:val="center"/>
          </w:tcPr>
          <w:p w14:paraId="60D64DD3" w14:textId="3BA489F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w:t>
            </w:r>
          </w:p>
        </w:tc>
        <w:tc>
          <w:tcPr>
            <w:tcW w:w="1985" w:type="dxa"/>
            <w:gridSpan w:val="3"/>
            <w:shd w:val="clear" w:color="auto" w:fill="auto"/>
            <w:vAlign w:val="center"/>
          </w:tcPr>
          <w:p w14:paraId="18748E4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4A828EC9" w14:textId="77777777" w:rsidR="0074108E" w:rsidRPr="00C0422B" w:rsidRDefault="0074108E" w:rsidP="003340A4">
            <w:pPr>
              <w:autoSpaceDE w:val="0"/>
              <w:autoSpaceDN w:val="0"/>
              <w:adjustRightInd w:val="0"/>
              <w:spacing w:after="0"/>
              <w:jc w:val="both"/>
              <w:rPr>
                <w:rFonts w:ascii="Times New Roman" w:hAnsi="Times New Roman" w:cs="Times New Roman"/>
                <w:iCs/>
                <w:sz w:val="20"/>
                <w:szCs w:val="20"/>
              </w:rPr>
            </w:pPr>
            <w:r w:rsidRPr="00C0422B">
              <w:rPr>
                <w:rFonts w:ascii="Times New Roman" w:hAnsi="Times New Roman" w:cs="Times New Roman"/>
                <w:iCs/>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1419" w:type="dxa"/>
            <w:gridSpan w:val="2"/>
            <w:shd w:val="clear" w:color="auto" w:fill="auto"/>
          </w:tcPr>
          <w:p w14:paraId="0DAC84D2"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E7030ED" w14:textId="753554BC"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 но стоит отметить, что перечень элементов сравнения открыт.</w:t>
            </w:r>
          </w:p>
        </w:tc>
      </w:tr>
      <w:tr w:rsidR="00C0422B" w:rsidRPr="00C0422B" w14:paraId="2DF5F3E0" w14:textId="77777777" w:rsidTr="00FA6573">
        <w:trPr>
          <w:trHeight w:val="70"/>
        </w:trPr>
        <w:tc>
          <w:tcPr>
            <w:tcW w:w="1173" w:type="dxa"/>
            <w:gridSpan w:val="2"/>
            <w:shd w:val="clear" w:color="auto" w:fill="auto"/>
            <w:vAlign w:val="center"/>
          </w:tcPr>
          <w:p w14:paraId="3F89EABA" w14:textId="4426628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5.7.1</w:t>
            </w:r>
          </w:p>
        </w:tc>
        <w:tc>
          <w:tcPr>
            <w:tcW w:w="1985" w:type="dxa"/>
            <w:gridSpan w:val="3"/>
            <w:shd w:val="clear" w:color="auto" w:fill="auto"/>
            <w:vAlign w:val="center"/>
          </w:tcPr>
          <w:p w14:paraId="28FEB8D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4F06C136"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передаваемые имущественные права, ограничения (обременения) этих прав;</w:t>
            </w:r>
          </w:p>
        </w:tc>
        <w:tc>
          <w:tcPr>
            <w:tcW w:w="1419" w:type="dxa"/>
            <w:gridSpan w:val="2"/>
            <w:shd w:val="clear" w:color="auto" w:fill="auto"/>
          </w:tcPr>
          <w:p w14:paraId="512F270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F945C2" w14:textId="77777777" w:rsidR="0074108E" w:rsidRPr="00C0422B" w:rsidRDefault="0074108E" w:rsidP="003340A4">
            <w:pPr>
              <w:spacing w:after="0"/>
              <w:rPr>
                <w:rFonts w:ascii="Times New Roman" w:hAnsi="Times New Roman" w:cs="Times New Roman"/>
                <w:sz w:val="20"/>
                <w:szCs w:val="20"/>
              </w:rPr>
            </w:pPr>
          </w:p>
        </w:tc>
      </w:tr>
      <w:tr w:rsidR="00C0422B" w:rsidRPr="00C0422B" w14:paraId="198901B2" w14:textId="77777777" w:rsidTr="00FA6573">
        <w:trPr>
          <w:trHeight w:val="70"/>
        </w:trPr>
        <w:tc>
          <w:tcPr>
            <w:tcW w:w="1173" w:type="dxa"/>
            <w:gridSpan w:val="2"/>
            <w:shd w:val="clear" w:color="auto" w:fill="auto"/>
            <w:vAlign w:val="center"/>
          </w:tcPr>
          <w:p w14:paraId="4F99AE64" w14:textId="619A5C2B"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5.7.2</w:t>
            </w:r>
          </w:p>
        </w:tc>
        <w:tc>
          <w:tcPr>
            <w:tcW w:w="1985" w:type="dxa"/>
            <w:gridSpan w:val="3"/>
            <w:shd w:val="clear" w:color="auto" w:fill="auto"/>
            <w:vAlign w:val="center"/>
          </w:tcPr>
          <w:p w14:paraId="55C4203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6015FCA2"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условия финансирования состоявшейся или предполагаемой сделки (вид оплаты, условия кредитования, иные условия);</w:t>
            </w:r>
          </w:p>
        </w:tc>
        <w:tc>
          <w:tcPr>
            <w:tcW w:w="1419" w:type="dxa"/>
            <w:gridSpan w:val="2"/>
            <w:shd w:val="clear" w:color="auto" w:fill="auto"/>
          </w:tcPr>
          <w:p w14:paraId="4689B455"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D806C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21E526FE" w14:textId="77777777" w:rsidTr="00FA6573">
        <w:trPr>
          <w:trHeight w:val="70"/>
        </w:trPr>
        <w:tc>
          <w:tcPr>
            <w:tcW w:w="1173" w:type="dxa"/>
            <w:gridSpan w:val="2"/>
            <w:shd w:val="clear" w:color="auto" w:fill="auto"/>
            <w:vAlign w:val="center"/>
          </w:tcPr>
          <w:p w14:paraId="3812D7BD" w14:textId="0E5A8DC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5.7.3</w:t>
            </w:r>
          </w:p>
        </w:tc>
        <w:tc>
          <w:tcPr>
            <w:tcW w:w="1985" w:type="dxa"/>
            <w:gridSpan w:val="3"/>
            <w:shd w:val="clear" w:color="auto" w:fill="auto"/>
            <w:vAlign w:val="center"/>
          </w:tcPr>
          <w:p w14:paraId="45EB51D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6FAF7953"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условия продажи (нетипичные для рынка условия, сделка между аффилированными лицами, иные условия);</w:t>
            </w:r>
          </w:p>
        </w:tc>
        <w:tc>
          <w:tcPr>
            <w:tcW w:w="1419" w:type="dxa"/>
            <w:gridSpan w:val="2"/>
            <w:shd w:val="clear" w:color="auto" w:fill="auto"/>
          </w:tcPr>
          <w:p w14:paraId="39CE4549"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944DD28"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3FC585D9" w14:textId="77777777" w:rsidTr="00FA6573">
        <w:trPr>
          <w:trHeight w:val="70"/>
        </w:trPr>
        <w:tc>
          <w:tcPr>
            <w:tcW w:w="1173" w:type="dxa"/>
            <w:gridSpan w:val="2"/>
            <w:shd w:val="clear" w:color="auto" w:fill="auto"/>
            <w:vAlign w:val="center"/>
          </w:tcPr>
          <w:p w14:paraId="6F15A17B" w14:textId="0453E8B0"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5.7.4</w:t>
            </w:r>
          </w:p>
        </w:tc>
        <w:tc>
          <w:tcPr>
            <w:tcW w:w="1985" w:type="dxa"/>
            <w:gridSpan w:val="3"/>
            <w:shd w:val="clear" w:color="auto" w:fill="auto"/>
            <w:vAlign w:val="center"/>
          </w:tcPr>
          <w:p w14:paraId="2BE0E94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6E6199A9"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условия рынка (изменения цен за период между датами сделки и оценки, скидки к ценам предложений, иные условия);</w:t>
            </w:r>
          </w:p>
        </w:tc>
        <w:tc>
          <w:tcPr>
            <w:tcW w:w="1419" w:type="dxa"/>
            <w:gridSpan w:val="2"/>
            <w:shd w:val="clear" w:color="auto" w:fill="auto"/>
          </w:tcPr>
          <w:p w14:paraId="3150DEE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6853817" w14:textId="77777777" w:rsidR="0074108E" w:rsidRPr="00C0422B" w:rsidRDefault="0074108E" w:rsidP="003340A4">
            <w:pPr>
              <w:spacing w:after="0"/>
              <w:rPr>
                <w:rFonts w:ascii="Times New Roman" w:hAnsi="Times New Roman" w:cs="Times New Roman"/>
                <w:sz w:val="20"/>
                <w:szCs w:val="20"/>
              </w:rPr>
            </w:pPr>
          </w:p>
        </w:tc>
      </w:tr>
      <w:tr w:rsidR="00C0422B" w:rsidRPr="00C0422B" w14:paraId="69B47250" w14:textId="77777777" w:rsidTr="00FA6573">
        <w:trPr>
          <w:trHeight w:val="70"/>
        </w:trPr>
        <w:tc>
          <w:tcPr>
            <w:tcW w:w="1173" w:type="dxa"/>
            <w:gridSpan w:val="2"/>
            <w:shd w:val="clear" w:color="auto" w:fill="auto"/>
            <w:vAlign w:val="center"/>
          </w:tcPr>
          <w:p w14:paraId="17ACB837" w14:textId="3612FA2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5.7.5</w:t>
            </w:r>
          </w:p>
        </w:tc>
        <w:tc>
          <w:tcPr>
            <w:tcW w:w="1985" w:type="dxa"/>
            <w:gridSpan w:val="3"/>
            <w:shd w:val="clear" w:color="auto" w:fill="auto"/>
            <w:vAlign w:val="center"/>
          </w:tcPr>
          <w:p w14:paraId="5823DC6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72CB9E74"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вид использования и (или) зонирование;</w:t>
            </w:r>
          </w:p>
        </w:tc>
        <w:tc>
          <w:tcPr>
            <w:tcW w:w="1419" w:type="dxa"/>
            <w:gridSpan w:val="2"/>
            <w:shd w:val="clear" w:color="auto" w:fill="auto"/>
          </w:tcPr>
          <w:p w14:paraId="088AC114"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E1DD656" w14:textId="77777777" w:rsidR="0074108E" w:rsidRPr="00C0422B" w:rsidRDefault="0074108E" w:rsidP="003340A4">
            <w:pPr>
              <w:spacing w:after="0"/>
              <w:rPr>
                <w:rFonts w:ascii="Times New Roman" w:hAnsi="Times New Roman" w:cs="Times New Roman"/>
                <w:sz w:val="20"/>
                <w:szCs w:val="20"/>
              </w:rPr>
            </w:pPr>
          </w:p>
        </w:tc>
      </w:tr>
      <w:tr w:rsidR="00C0422B" w:rsidRPr="00C0422B" w14:paraId="7E27B51D" w14:textId="77777777" w:rsidTr="00FA6573">
        <w:trPr>
          <w:trHeight w:val="70"/>
        </w:trPr>
        <w:tc>
          <w:tcPr>
            <w:tcW w:w="1173" w:type="dxa"/>
            <w:gridSpan w:val="2"/>
            <w:shd w:val="clear" w:color="auto" w:fill="auto"/>
            <w:vAlign w:val="center"/>
          </w:tcPr>
          <w:p w14:paraId="4A92556E" w14:textId="0F2FC2DE"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5.7.6</w:t>
            </w:r>
          </w:p>
        </w:tc>
        <w:tc>
          <w:tcPr>
            <w:tcW w:w="1985" w:type="dxa"/>
            <w:gridSpan w:val="3"/>
            <w:shd w:val="clear" w:color="auto" w:fill="auto"/>
            <w:vAlign w:val="center"/>
          </w:tcPr>
          <w:p w14:paraId="6AE44C2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534A6349"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местоположение объекта;</w:t>
            </w:r>
          </w:p>
        </w:tc>
        <w:tc>
          <w:tcPr>
            <w:tcW w:w="1419" w:type="dxa"/>
            <w:gridSpan w:val="2"/>
            <w:shd w:val="clear" w:color="auto" w:fill="auto"/>
          </w:tcPr>
          <w:p w14:paraId="67CFCFBE"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A619F44"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25815878" w14:textId="77777777" w:rsidTr="00FA6573">
        <w:trPr>
          <w:trHeight w:val="70"/>
        </w:trPr>
        <w:tc>
          <w:tcPr>
            <w:tcW w:w="1173" w:type="dxa"/>
            <w:gridSpan w:val="2"/>
            <w:shd w:val="clear" w:color="auto" w:fill="auto"/>
            <w:vAlign w:val="center"/>
          </w:tcPr>
          <w:p w14:paraId="545C0954" w14:textId="3B7EB99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5.7.7</w:t>
            </w:r>
          </w:p>
        </w:tc>
        <w:tc>
          <w:tcPr>
            <w:tcW w:w="1985" w:type="dxa"/>
            <w:gridSpan w:val="3"/>
            <w:shd w:val="clear" w:color="auto" w:fill="auto"/>
            <w:vAlign w:val="center"/>
          </w:tcPr>
          <w:p w14:paraId="69DEB5A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1FEBB537"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tc>
        <w:tc>
          <w:tcPr>
            <w:tcW w:w="1419" w:type="dxa"/>
            <w:gridSpan w:val="2"/>
            <w:shd w:val="clear" w:color="auto" w:fill="auto"/>
          </w:tcPr>
          <w:p w14:paraId="3093C7E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0681F31" w14:textId="77777777" w:rsidR="0074108E" w:rsidRPr="00C0422B" w:rsidRDefault="0074108E" w:rsidP="003340A4">
            <w:pPr>
              <w:spacing w:after="0"/>
              <w:rPr>
                <w:rFonts w:ascii="Times New Roman" w:hAnsi="Times New Roman" w:cs="Times New Roman"/>
                <w:sz w:val="20"/>
                <w:szCs w:val="20"/>
              </w:rPr>
            </w:pPr>
          </w:p>
        </w:tc>
      </w:tr>
      <w:tr w:rsidR="00C0422B" w:rsidRPr="00C0422B" w14:paraId="0A42C264" w14:textId="77777777" w:rsidTr="00FA6573">
        <w:trPr>
          <w:trHeight w:val="70"/>
        </w:trPr>
        <w:tc>
          <w:tcPr>
            <w:tcW w:w="1173" w:type="dxa"/>
            <w:gridSpan w:val="2"/>
            <w:shd w:val="clear" w:color="auto" w:fill="auto"/>
            <w:vAlign w:val="center"/>
          </w:tcPr>
          <w:p w14:paraId="6E2BB9E0" w14:textId="04F0ABB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5.7.8</w:t>
            </w:r>
          </w:p>
        </w:tc>
        <w:tc>
          <w:tcPr>
            <w:tcW w:w="1985" w:type="dxa"/>
            <w:gridSpan w:val="3"/>
            <w:shd w:val="clear" w:color="auto" w:fill="auto"/>
            <w:vAlign w:val="center"/>
          </w:tcPr>
          <w:p w14:paraId="1E86AEC1"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2FEAD6A4"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экономические характеристики (уровень операционных расходов, условия аренды, состав арендаторов, иные характеристики);</w:t>
            </w:r>
          </w:p>
        </w:tc>
        <w:tc>
          <w:tcPr>
            <w:tcW w:w="1419" w:type="dxa"/>
            <w:gridSpan w:val="2"/>
            <w:shd w:val="clear" w:color="auto" w:fill="auto"/>
          </w:tcPr>
          <w:p w14:paraId="5F3911B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6985E7" w14:textId="77777777" w:rsidR="0074108E" w:rsidRPr="00C0422B" w:rsidRDefault="0074108E" w:rsidP="003340A4">
            <w:pPr>
              <w:spacing w:after="0"/>
              <w:rPr>
                <w:rFonts w:ascii="Times New Roman" w:hAnsi="Times New Roman" w:cs="Times New Roman"/>
                <w:sz w:val="20"/>
                <w:szCs w:val="20"/>
              </w:rPr>
            </w:pPr>
          </w:p>
        </w:tc>
      </w:tr>
      <w:tr w:rsidR="00C0422B" w:rsidRPr="00C0422B" w14:paraId="765C760F" w14:textId="77777777" w:rsidTr="00FA6573">
        <w:trPr>
          <w:trHeight w:val="70"/>
        </w:trPr>
        <w:tc>
          <w:tcPr>
            <w:tcW w:w="1173" w:type="dxa"/>
            <w:gridSpan w:val="2"/>
            <w:shd w:val="clear" w:color="auto" w:fill="auto"/>
            <w:vAlign w:val="center"/>
          </w:tcPr>
          <w:p w14:paraId="3E283724" w14:textId="1C83D0B7"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5.7.9</w:t>
            </w:r>
          </w:p>
        </w:tc>
        <w:tc>
          <w:tcPr>
            <w:tcW w:w="1985" w:type="dxa"/>
            <w:gridSpan w:val="3"/>
            <w:shd w:val="clear" w:color="auto" w:fill="auto"/>
            <w:vAlign w:val="center"/>
          </w:tcPr>
          <w:p w14:paraId="27D83E7D"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2DE21628"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наличие движимого имущества, не связанного с недвижимостью;</w:t>
            </w:r>
          </w:p>
        </w:tc>
        <w:tc>
          <w:tcPr>
            <w:tcW w:w="1419" w:type="dxa"/>
            <w:gridSpan w:val="2"/>
            <w:shd w:val="clear" w:color="auto" w:fill="auto"/>
          </w:tcPr>
          <w:p w14:paraId="5578C0B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4861190"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0E3EFDC0" w14:textId="77777777" w:rsidTr="00FA6573">
        <w:trPr>
          <w:trHeight w:val="70"/>
        </w:trPr>
        <w:tc>
          <w:tcPr>
            <w:tcW w:w="1173" w:type="dxa"/>
            <w:gridSpan w:val="2"/>
            <w:shd w:val="clear" w:color="auto" w:fill="auto"/>
            <w:vAlign w:val="center"/>
          </w:tcPr>
          <w:p w14:paraId="542A18DB" w14:textId="537E03E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5.7.10</w:t>
            </w:r>
          </w:p>
        </w:tc>
        <w:tc>
          <w:tcPr>
            <w:tcW w:w="1985" w:type="dxa"/>
            <w:gridSpan w:val="3"/>
            <w:shd w:val="clear" w:color="auto" w:fill="auto"/>
            <w:vAlign w:val="center"/>
          </w:tcPr>
          <w:p w14:paraId="6E0869B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п.22е (Оценка недвижимости)</w:t>
            </w:r>
          </w:p>
        </w:tc>
        <w:tc>
          <w:tcPr>
            <w:tcW w:w="8219" w:type="dxa"/>
            <w:gridSpan w:val="2"/>
            <w:shd w:val="clear" w:color="auto" w:fill="auto"/>
            <w:vAlign w:val="center"/>
          </w:tcPr>
          <w:p w14:paraId="53CB86DD"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другие характеристики (элементы), влияющие на стоимость</w:t>
            </w:r>
          </w:p>
        </w:tc>
        <w:tc>
          <w:tcPr>
            <w:tcW w:w="1419" w:type="dxa"/>
            <w:gridSpan w:val="2"/>
            <w:shd w:val="clear" w:color="auto" w:fill="auto"/>
          </w:tcPr>
          <w:p w14:paraId="4201A4ED"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420ED5D"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7090E1C8" w14:textId="77777777" w:rsidTr="00FA6573">
        <w:trPr>
          <w:trHeight w:val="70"/>
        </w:trPr>
        <w:tc>
          <w:tcPr>
            <w:tcW w:w="1173" w:type="dxa"/>
            <w:gridSpan w:val="2"/>
            <w:shd w:val="clear" w:color="auto" w:fill="auto"/>
            <w:vAlign w:val="center"/>
          </w:tcPr>
          <w:p w14:paraId="219976FC" w14:textId="295DF7E6"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6</w:t>
            </w:r>
          </w:p>
        </w:tc>
        <w:tc>
          <w:tcPr>
            <w:tcW w:w="1985" w:type="dxa"/>
            <w:gridSpan w:val="3"/>
            <w:shd w:val="clear" w:color="auto" w:fill="auto"/>
            <w:vAlign w:val="center"/>
          </w:tcPr>
          <w:p w14:paraId="177658E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п.25 (Оценка недвижимости)</w:t>
            </w:r>
          </w:p>
        </w:tc>
        <w:tc>
          <w:tcPr>
            <w:tcW w:w="8219" w:type="dxa"/>
            <w:gridSpan w:val="2"/>
            <w:shd w:val="clear" w:color="auto" w:fill="auto"/>
            <w:vAlign w:val="center"/>
          </w:tcPr>
          <w:p w14:paraId="323E1221" w14:textId="77777777" w:rsidR="0074108E" w:rsidRPr="00C0422B" w:rsidRDefault="0074108E" w:rsidP="003340A4">
            <w:pPr>
              <w:autoSpaceDE w:val="0"/>
              <w:autoSpaceDN w:val="0"/>
              <w:adjustRightInd w:val="0"/>
              <w:spacing w:after="0"/>
              <w:jc w:val="both"/>
              <w:rPr>
                <w:rFonts w:ascii="Times New Roman" w:hAnsi="Times New Roman" w:cs="Times New Roman"/>
                <w:b/>
                <w:sz w:val="20"/>
                <w:szCs w:val="20"/>
              </w:rPr>
            </w:pPr>
            <w:r w:rsidRPr="00C0422B">
              <w:rPr>
                <w:rFonts w:ascii="Times New Roman" w:hAnsi="Times New Roman" w:cs="Times New Roman"/>
                <w:b/>
                <w:sz w:val="20"/>
                <w:szCs w:val="20"/>
              </w:rPr>
              <w:t xml:space="preserve">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w:t>
            </w:r>
            <w:proofErr w:type="spellStart"/>
            <w:r w:rsidRPr="00C0422B">
              <w:rPr>
                <w:rFonts w:ascii="Times New Roman" w:hAnsi="Times New Roman" w:cs="Times New Roman"/>
                <w:b/>
                <w:sz w:val="20"/>
                <w:szCs w:val="20"/>
              </w:rPr>
              <w:t>проверяемости</w:t>
            </w:r>
            <w:proofErr w:type="spellEnd"/>
            <w:r w:rsidRPr="00C0422B">
              <w:rPr>
                <w:rFonts w:ascii="Times New Roman" w:hAnsi="Times New Roman" w:cs="Times New Roman"/>
                <w:b/>
                <w:sz w:val="20"/>
                <w:szCs w:val="20"/>
              </w:rPr>
              <w:t xml:space="preserve"> и достаточности</w:t>
            </w:r>
          </w:p>
        </w:tc>
        <w:tc>
          <w:tcPr>
            <w:tcW w:w="1419" w:type="dxa"/>
            <w:gridSpan w:val="2"/>
            <w:shd w:val="clear" w:color="auto" w:fill="auto"/>
          </w:tcPr>
          <w:p w14:paraId="124A3EE7"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55BDF43" w14:textId="77777777" w:rsidR="0074108E" w:rsidRPr="00C0422B" w:rsidRDefault="0074108E" w:rsidP="003340A4">
            <w:pPr>
              <w:autoSpaceDE w:val="0"/>
              <w:autoSpaceDN w:val="0"/>
              <w:adjustRightInd w:val="0"/>
              <w:spacing w:after="0"/>
              <w:rPr>
                <w:rFonts w:ascii="Times New Roman" w:hAnsi="Times New Roman" w:cs="Times New Roman"/>
                <w:iCs/>
                <w:sz w:val="20"/>
                <w:szCs w:val="20"/>
              </w:rPr>
            </w:pPr>
          </w:p>
        </w:tc>
      </w:tr>
      <w:tr w:rsidR="00C0422B" w:rsidRPr="00C0422B" w14:paraId="1FB4D9F8" w14:textId="77777777" w:rsidTr="00FA6573">
        <w:trPr>
          <w:trHeight w:val="450"/>
        </w:trPr>
        <w:tc>
          <w:tcPr>
            <w:tcW w:w="1173" w:type="dxa"/>
            <w:gridSpan w:val="2"/>
            <w:vAlign w:val="center"/>
          </w:tcPr>
          <w:p w14:paraId="0132AAB3" w14:textId="1F2A6D4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w:t>
            </w:r>
          </w:p>
        </w:tc>
        <w:tc>
          <w:tcPr>
            <w:tcW w:w="1985" w:type="dxa"/>
            <w:gridSpan w:val="3"/>
            <w:vAlign w:val="center"/>
          </w:tcPr>
          <w:p w14:paraId="0FCB3E04" w14:textId="35ABCBC5" w:rsidR="0074108E" w:rsidRPr="00C0422B" w:rsidRDefault="0074108E" w:rsidP="004106F9">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п.23г, ФСО №3 п.8к, ФСО №7 п.26 (Оценка недвижимости)</w:t>
            </w:r>
          </w:p>
        </w:tc>
        <w:tc>
          <w:tcPr>
            <w:tcW w:w="8219" w:type="dxa"/>
            <w:gridSpan w:val="2"/>
            <w:vAlign w:val="center"/>
          </w:tcPr>
          <w:p w14:paraId="45C93393" w14:textId="1585E993" w:rsidR="0074108E" w:rsidRPr="00C0422B" w:rsidRDefault="0074108E" w:rsidP="004106F9">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
                <w:bCs/>
                <w:iCs/>
                <w:sz w:val="20"/>
                <w:szCs w:val="20"/>
              </w:rPr>
              <w:t>Согласование (в случае необходимости) результатов и определение итоговой величины стоимости объекта оценки</w:t>
            </w:r>
          </w:p>
        </w:tc>
        <w:tc>
          <w:tcPr>
            <w:tcW w:w="1419" w:type="dxa"/>
            <w:gridSpan w:val="2"/>
            <w:vAlign w:val="center"/>
          </w:tcPr>
          <w:p w14:paraId="52CC5EE0" w14:textId="77777777" w:rsidR="0074108E" w:rsidRPr="00C0422B" w:rsidRDefault="0074108E" w:rsidP="003340A4">
            <w:pPr>
              <w:autoSpaceDE w:val="0"/>
              <w:autoSpaceDN w:val="0"/>
              <w:adjustRightInd w:val="0"/>
              <w:spacing w:after="0"/>
              <w:rPr>
                <w:rFonts w:ascii="Times New Roman" w:hAnsi="Times New Roman" w:cs="Times New Roman"/>
                <w:bCs/>
                <w:iCs/>
                <w:sz w:val="20"/>
                <w:szCs w:val="20"/>
              </w:rPr>
            </w:pPr>
          </w:p>
        </w:tc>
        <w:tc>
          <w:tcPr>
            <w:tcW w:w="2268" w:type="dxa"/>
            <w:vAlign w:val="center"/>
          </w:tcPr>
          <w:p w14:paraId="0316E0A5" w14:textId="65287738" w:rsidR="0074108E" w:rsidRPr="00C0422B" w:rsidRDefault="0074108E" w:rsidP="003340A4">
            <w:pPr>
              <w:autoSpaceDE w:val="0"/>
              <w:autoSpaceDN w:val="0"/>
              <w:adjustRightInd w:val="0"/>
              <w:spacing w:after="0"/>
              <w:rPr>
                <w:rFonts w:ascii="Times New Roman" w:hAnsi="Times New Roman" w:cs="Times New Roman"/>
                <w:bCs/>
                <w:iCs/>
                <w:sz w:val="20"/>
                <w:szCs w:val="20"/>
              </w:rPr>
            </w:pPr>
            <w:r w:rsidRPr="00C0422B">
              <w:rPr>
                <w:rFonts w:ascii="Times New Roman" w:hAnsi="Times New Roman" w:cs="Times New Roman"/>
                <w:bCs/>
                <w:iCs/>
                <w:sz w:val="20"/>
                <w:szCs w:val="20"/>
              </w:rPr>
              <w:t>обязательно</w:t>
            </w:r>
          </w:p>
        </w:tc>
      </w:tr>
      <w:tr w:rsidR="00C0422B" w:rsidRPr="00C0422B" w14:paraId="64952FF3" w14:textId="77777777" w:rsidTr="00FA6573">
        <w:trPr>
          <w:trHeight w:val="157"/>
        </w:trPr>
        <w:tc>
          <w:tcPr>
            <w:tcW w:w="1173" w:type="dxa"/>
            <w:gridSpan w:val="2"/>
            <w:vAlign w:val="center"/>
          </w:tcPr>
          <w:p w14:paraId="781ACDE1" w14:textId="0A9FD213" w:rsidR="0074108E" w:rsidRPr="00C0422B" w:rsidRDefault="0074108E" w:rsidP="00B027BD">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7.1</w:t>
            </w:r>
          </w:p>
        </w:tc>
        <w:tc>
          <w:tcPr>
            <w:tcW w:w="1985" w:type="dxa"/>
            <w:gridSpan w:val="3"/>
            <w:vAlign w:val="center"/>
          </w:tcPr>
          <w:p w14:paraId="3759349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п.8к</w:t>
            </w:r>
          </w:p>
        </w:tc>
        <w:tc>
          <w:tcPr>
            <w:tcW w:w="8219" w:type="dxa"/>
            <w:gridSpan w:val="2"/>
            <w:vAlign w:val="center"/>
          </w:tcPr>
          <w:p w14:paraId="7442C8FC"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9" w:type="dxa"/>
            <w:gridSpan w:val="2"/>
          </w:tcPr>
          <w:p w14:paraId="412566BB" w14:textId="77777777" w:rsidR="0074108E" w:rsidRPr="00C0422B" w:rsidRDefault="0074108E" w:rsidP="003340A4">
            <w:pPr>
              <w:spacing w:after="0"/>
              <w:rPr>
                <w:rFonts w:ascii="Times New Roman" w:hAnsi="Times New Roman" w:cs="Times New Roman"/>
                <w:sz w:val="20"/>
                <w:szCs w:val="20"/>
              </w:rPr>
            </w:pPr>
          </w:p>
        </w:tc>
        <w:tc>
          <w:tcPr>
            <w:tcW w:w="2268" w:type="dxa"/>
          </w:tcPr>
          <w:p w14:paraId="52E2DF16" w14:textId="695E2D2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bCs/>
                <w:iCs/>
                <w:sz w:val="20"/>
                <w:szCs w:val="20"/>
              </w:rPr>
              <w:t>обязательно</w:t>
            </w:r>
          </w:p>
        </w:tc>
      </w:tr>
      <w:tr w:rsidR="00C0422B" w:rsidRPr="00C0422B" w14:paraId="0763BDC8" w14:textId="77777777" w:rsidTr="00FA6573">
        <w:trPr>
          <w:trHeight w:val="337"/>
        </w:trPr>
        <w:tc>
          <w:tcPr>
            <w:tcW w:w="1173" w:type="dxa"/>
            <w:gridSpan w:val="2"/>
            <w:tcBorders>
              <w:bottom w:val="single" w:sz="4" w:space="0" w:color="auto"/>
            </w:tcBorders>
            <w:vAlign w:val="center"/>
          </w:tcPr>
          <w:p w14:paraId="4A5D58C4" w14:textId="414E8193"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7.</w:t>
            </w:r>
            <w:r w:rsidRPr="00C0422B">
              <w:rPr>
                <w:rFonts w:ascii="Times New Roman" w:hAnsi="Times New Roman" w:cs="Times New Roman"/>
                <w:sz w:val="20"/>
                <w:szCs w:val="20"/>
              </w:rPr>
              <w:t>2</w:t>
            </w:r>
          </w:p>
        </w:tc>
        <w:tc>
          <w:tcPr>
            <w:tcW w:w="1985" w:type="dxa"/>
            <w:gridSpan w:val="3"/>
            <w:tcBorders>
              <w:bottom w:val="single" w:sz="4" w:space="0" w:color="auto"/>
            </w:tcBorders>
            <w:vAlign w:val="center"/>
          </w:tcPr>
          <w:p w14:paraId="7A2328B9"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п.25,</w:t>
            </w:r>
          </w:p>
          <w:p w14:paraId="31DE3306"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п.27 (Оценка недвижимости)</w:t>
            </w:r>
          </w:p>
        </w:tc>
        <w:tc>
          <w:tcPr>
            <w:tcW w:w="8219" w:type="dxa"/>
            <w:gridSpan w:val="2"/>
            <w:tcBorders>
              <w:bottom w:val="single" w:sz="4" w:space="0" w:color="auto"/>
            </w:tcBorders>
            <w:vAlign w:val="center"/>
          </w:tcPr>
          <w:p w14:paraId="345843B9"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В </w:t>
            </w:r>
            <w:proofErr w:type="gramStart"/>
            <w:r w:rsidRPr="00C0422B">
              <w:rPr>
                <w:rFonts w:ascii="Times New Roman" w:hAnsi="Times New Roman" w:cs="Times New Roman"/>
                <w:sz w:val="20"/>
                <w:szCs w:val="20"/>
              </w:rPr>
              <w:t>случае</w:t>
            </w:r>
            <w:proofErr w:type="gramEnd"/>
            <w:r w:rsidRPr="00C0422B">
              <w:rPr>
                <w:rFonts w:ascii="Times New Roman" w:hAnsi="Times New Roman" w:cs="Times New Roman"/>
                <w:sz w:val="20"/>
                <w:szCs w:val="20"/>
              </w:rPr>
              <w:t xml:space="preserve">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9" w:type="dxa"/>
            <w:gridSpan w:val="2"/>
            <w:tcBorders>
              <w:bottom w:val="single" w:sz="4" w:space="0" w:color="auto"/>
            </w:tcBorders>
          </w:tcPr>
          <w:p w14:paraId="392AE22E" w14:textId="77777777" w:rsidR="0074108E" w:rsidRPr="00C0422B" w:rsidRDefault="0074108E" w:rsidP="003340A4">
            <w:pPr>
              <w:spacing w:after="0"/>
              <w:rPr>
                <w:rFonts w:ascii="Times New Roman" w:hAnsi="Times New Roman" w:cs="Times New Roman"/>
                <w:sz w:val="20"/>
                <w:szCs w:val="20"/>
              </w:rPr>
            </w:pPr>
          </w:p>
        </w:tc>
        <w:tc>
          <w:tcPr>
            <w:tcW w:w="2268" w:type="dxa"/>
            <w:tcBorders>
              <w:bottom w:val="single" w:sz="4" w:space="0" w:color="auto"/>
            </w:tcBorders>
          </w:tcPr>
          <w:p w14:paraId="3D33CD9C" w14:textId="5CF7848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B93D532" w14:textId="77777777" w:rsidTr="00FA6573">
        <w:trPr>
          <w:trHeight w:val="337"/>
        </w:trPr>
        <w:tc>
          <w:tcPr>
            <w:tcW w:w="1173" w:type="dxa"/>
            <w:gridSpan w:val="2"/>
            <w:tcBorders>
              <w:bottom w:val="single" w:sz="4" w:space="0" w:color="auto"/>
            </w:tcBorders>
            <w:vAlign w:val="center"/>
          </w:tcPr>
          <w:p w14:paraId="1874488C" w14:textId="201935E9"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7.</w:t>
            </w:r>
            <w:r w:rsidRPr="00C0422B">
              <w:rPr>
                <w:rFonts w:ascii="Times New Roman" w:hAnsi="Times New Roman" w:cs="Times New Roman"/>
                <w:sz w:val="20"/>
                <w:szCs w:val="20"/>
              </w:rPr>
              <w:t>2.1</w:t>
            </w:r>
          </w:p>
        </w:tc>
        <w:tc>
          <w:tcPr>
            <w:tcW w:w="1985" w:type="dxa"/>
            <w:gridSpan w:val="3"/>
            <w:tcBorders>
              <w:bottom w:val="single" w:sz="4" w:space="0" w:color="auto"/>
            </w:tcBorders>
            <w:vAlign w:val="center"/>
          </w:tcPr>
          <w:p w14:paraId="400FE0C0"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п.25</w:t>
            </w:r>
          </w:p>
        </w:tc>
        <w:tc>
          <w:tcPr>
            <w:tcW w:w="8219" w:type="dxa"/>
            <w:gridSpan w:val="2"/>
            <w:tcBorders>
              <w:bottom w:val="single" w:sz="4" w:space="0" w:color="auto"/>
            </w:tcBorders>
            <w:vAlign w:val="center"/>
          </w:tcPr>
          <w:p w14:paraId="3C2E00F0"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Наличие существенно отличающихся</w:t>
            </w:r>
            <w:r w:rsidRPr="00C0422B">
              <w:rPr>
                <w:rStyle w:val="ae"/>
                <w:rFonts w:ascii="Times New Roman" w:hAnsi="Times New Roman" w:cs="Times New Roman"/>
                <w:sz w:val="20"/>
                <w:szCs w:val="20"/>
              </w:rPr>
              <w:footnoteReference w:id="31"/>
            </w:r>
            <w:r w:rsidRPr="00C0422B">
              <w:rPr>
                <w:rFonts w:ascii="Times New Roman" w:hAnsi="Times New Roman" w:cs="Times New Roman"/>
                <w:sz w:val="20"/>
                <w:szCs w:val="20"/>
              </w:rPr>
              <w:t xml:space="preserve"> промежуточных результатов оценки.</w:t>
            </w:r>
          </w:p>
        </w:tc>
        <w:tc>
          <w:tcPr>
            <w:tcW w:w="1419" w:type="dxa"/>
            <w:gridSpan w:val="2"/>
            <w:tcBorders>
              <w:bottom w:val="single" w:sz="4" w:space="0" w:color="auto"/>
            </w:tcBorders>
          </w:tcPr>
          <w:p w14:paraId="4BE6D333" w14:textId="77777777" w:rsidR="0074108E" w:rsidRPr="00C0422B" w:rsidRDefault="0074108E" w:rsidP="003340A4">
            <w:pPr>
              <w:spacing w:after="0"/>
              <w:rPr>
                <w:rFonts w:ascii="Times New Roman" w:hAnsi="Times New Roman" w:cs="Times New Roman"/>
                <w:sz w:val="20"/>
                <w:szCs w:val="20"/>
              </w:rPr>
            </w:pPr>
          </w:p>
        </w:tc>
        <w:tc>
          <w:tcPr>
            <w:tcW w:w="2268" w:type="dxa"/>
            <w:tcBorders>
              <w:bottom w:val="single" w:sz="4" w:space="0" w:color="auto"/>
            </w:tcBorders>
          </w:tcPr>
          <w:p w14:paraId="71412776" w14:textId="523ED30B" w:rsidR="00926730" w:rsidRPr="00C0422B" w:rsidRDefault="00454AB2" w:rsidP="00C0422B">
            <w:pPr>
              <w:spacing w:after="0"/>
              <w:rPr>
                <w:rFonts w:ascii="Times New Roman" w:hAnsi="Times New Roman" w:cs="Times New Roman"/>
                <w:sz w:val="20"/>
                <w:szCs w:val="20"/>
              </w:rPr>
            </w:pPr>
            <w:r w:rsidRPr="00C0422B">
              <w:rPr>
                <w:rFonts w:ascii="Times New Roman" w:hAnsi="Times New Roman" w:cs="Times New Roman"/>
                <w:sz w:val="20"/>
                <w:szCs w:val="20"/>
              </w:rPr>
              <w:t>Напоминание</w:t>
            </w:r>
            <w:r w:rsidR="00926730" w:rsidRPr="00C0422B">
              <w:rPr>
                <w:rFonts w:ascii="Times New Roman" w:hAnsi="Times New Roman" w:cs="Times New Roman"/>
                <w:sz w:val="20"/>
                <w:szCs w:val="20"/>
              </w:rPr>
              <w:t>, требующ</w:t>
            </w:r>
            <w:r w:rsidR="00C0422B" w:rsidRPr="00C0422B">
              <w:rPr>
                <w:rFonts w:ascii="Times New Roman" w:hAnsi="Times New Roman" w:cs="Times New Roman"/>
                <w:sz w:val="20"/>
                <w:szCs w:val="20"/>
              </w:rPr>
              <w:t>ее</w:t>
            </w:r>
            <w:r w:rsidR="00926730" w:rsidRPr="00C0422B">
              <w:rPr>
                <w:rFonts w:ascii="Times New Roman" w:hAnsi="Times New Roman" w:cs="Times New Roman"/>
                <w:sz w:val="20"/>
                <w:szCs w:val="20"/>
              </w:rPr>
              <w:t xml:space="preserve"> </w:t>
            </w:r>
            <w:proofErr w:type="spellStart"/>
            <w:r w:rsidR="00926730" w:rsidRPr="00C0422B">
              <w:rPr>
                <w:rFonts w:ascii="Times New Roman" w:hAnsi="Times New Roman" w:cs="Times New Roman"/>
                <w:sz w:val="20"/>
                <w:szCs w:val="20"/>
              </w:rPr>
              <w:t>доп</w:t>
            </w:r>
            <w:proofErr w:type="gramStart"/>
            <w:r w:rsidR="00926730" w:rsidRPr="00C0422B">
              <w:rPr>
                <w:rFonts w:ascii="Times New Roman" w:hAnsi="Times New Roman" w:cs="Times New Roman"/>
                <w:sz w:val="20"/>
                <w:szCs w:val="20"/>
              </w:rPr>
              <w:t>.д</w:t>
            </w:r>
            <w:proofErr w:type="gramEnd"/>
            <w:r w:rsidR="00926730" w:rsidRPr="00C0422B">
              <w:rPr>
                <w:rFonts w:ascii="Times New Roman" w:hAnsi="Times New Roman" w:cs="Times New Roman"/>
                <w:sz w:val="20"/>
                <w:szCs w:val="20"/>
              </w:rPr>
              <w:t>ействий</w:t>
            </w:r>
            <w:proofErr w:type="spellEnd"/>
          </w:p>
        </w:tc>
      </w:tr>
      <w:tr w:rsidR="00C0422B" w:rsidRPr="00C0422B" w14:paraId="4C66FF71" w14:textId="77777777" w:rsidTr="00FA6573">
        <w:trPr>
          <w:trHeight w:val="337"/>
        </w:trPr>
        <w:tc>
          <w:tcPr>
            <w:tcW w:w="1173" w:type="dxa"/>
            <w:gridSpan w:val="2"/>
            <w:tcBorders>
              <w:bottom w:val="single" w:sz="4" w:space="0" w:color="auto"/>
            </w:tcBorders>
            <w:vAlign w:val="center"/>
          </w:tcPr>
          <w:p w14:paraId="2166DEC5" w14:textId="6C4105F1"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7.</w:t>
            </w:r>
            <w:r w:rsidRPr="00C0422B">
              <w:rPr>
                <w:rFonts w:ascii="Times New Roman" w:hAnsi="Times New Roman" w:cs="Times New Roman"/>
                <w:sz w:val="20"/>
                <w:szCs w:val="20"/>
              </w:rPr>
              <w:t>2.2</w:t>
            </w:r>
          </w:p>
        </w:tc>
        <w:tc>
          <w:tcPr>
            <w:tcW w:w="1985" w:type="dxa"/>
            <w:gridSpan w:val="3"/>
            <w:tcBorders>
              <w:bottom w:val="single" w:sz="4" w:space="0" w:color="auto"/>
            </w:tcBorders>
            <w:vAlign w:val="center"/>
          </w:tcPr>
          <w:p w14:paraId="027CEBEF"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п.25</w:t>
            </w:r>
          </w:p>
        </w:tc>
        <w:tc>
          <w:tcPr>
            <w:tcW w:w="8219" w:type="dxa"/>
            <w:gridSpan w:val="2"/>
            <w:tcBorders>
              <w:bottom w:val="single" w:sz="4" w:space="0" w:color="auto"/>
            </w:tcBorders>
            <w:vAlign w:val="center"/>
          </w:tcPr>
          <w:p w14:paraId="0D73E46D"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19" w:type="dxa"/>
            <w:gridSpan w:val="2"/>
            <w:tcBorders>
              <w:bottom w:val="single" w:sz="4" w:space="0" w:color="auto"/>
            </w:tcBorders>
          </w:tcPr>
          <w:p w14:paraId="320EF0B5" w14:textId="77777777" w:rsidR="0074108E" w:rsidRPr="00C0422B" w:rsidRDefault="0074108E" w:rsidP="003340A4">
            <w:pPr>
              <w:spacing w:after="0"/>
              <w:rPr>
                <w:rFonts w:ascii="Times New Roman" w:hAnsi="Times New Roman" w:cs="Times New Roman"/>
                <w:sz w:val="20"/>
                <w:szCs w:val="20"/>
              </w:rPr>
            </w:pPr>
          </w:p>
        </w:tc>
        <w:tc>
          <w:tcPr>
            <w:tcW w:w="2268" w:type="dxa"/>
            <w:tcBorders>
              <w:bottom w:val="single" w:sz="4" w:space="0" w:color="auto"/>
            </w:tcBorders>
          </w:tcPr>
          <w:p w14:paraId="023528B3" w14:textId="298D961A"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248AA15" w14:textId="77777777" w:rsidTr="00FA6573">
        <w:trPr>
          <w:trHeight w:val="70"/>
        </w:trPr>
        <w:tc>
          <w:tcPr>
            <w:tcW w:w="1173" w:type="dxa"/>
            <w:gridSpan w:val="2"/>
            <w:shd w:val="clear" w:color="auto" w:fill="auto"/>
            <w:vAlign w:val="center"/>
          </w:tcPr>
          <w:p w14:paraId="26627689" w14:textId="7FEDD7B8" w:rsidR="0074108E" w:rsidRPr="00C0422B" w:rsidRDefault="0074108E" w:rsidP="00B027BD">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7.3</w:t>
            </w:r>
          </w:p>
        </w:tc>
        <w:tc>
          <w:tcPr>
            <w:tcW w:w="1985" w:type="dxa"/>
            <w:gridSpan w:val="3"/>
            <w:shd w:val="clear" w:color="auto" w:fill="auto"/>
            <w:vAlign w:val="center"/>
          </w:tcPr>
          <w:p w14:paraId="2A6A202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п.28 (Оценка недвижимости)</w:t>
            </w:r>
          </w:p>
        </w:tc>
        <w:tc>
          <w:tcPr>
            <w:tcW w:w="8219" w:type="dxa"/>
            <w:gridSpan w:val="2"/>
            <w:shd w:val="clear" w:color="auto" w:fill="auto"/>
            <w:vAlign w:val="center"/>
          </w:tcPr>
          <w:p w14:paraId="445FCBA9" w14:textId="77777777" w:rsidR="0074108E" w:rsidRPr="00C0422B" w:rsidRDefault="0074108E"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процессе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w:t>
            </w:r>
          </w:p>
        </w:tc>
        <w:tc>
          <w:tcPr>
            <w:tcW w:w="1419" w:type="dxa"/>
            <w:gridSpan w:val="2"/>
            <w:shd w:val="clear" w:color="auto" w:fill="auto"/>
          </w:tcPr>
          <w:p w14:paraId="2A14F048"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052C47D" w14:textId="37C42B87"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 учитывать</w:t>
            </w:r>
          </w:p>
        </w:tc>
      </w:tr>
      <w:tr w:rsidR="00C0422B" w:rsidRPr="00C0422B" w14:paraId="12E3C4F1" w14:textId="77777777" w:rsidTr="00FA6573">
        <w:trPr>
          <w:trHeight w:val="70"/>
        </w:trPr>
        <w:tc>
          <w:tcPr>
            <w:tcW w:w="1173" w:type="dxa"/>
            <w:gridSpan w:val="2"/>
            <w:shd w:val="clear" w:color="auto" w:fill="auto"/>
            <w:vAlign w:val="center"/>
          </w:tcPr>
          <w:p w14:paraId="38B1A3B9" w14:textId="0BAA4F4C"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w:t>
            </w:r>
          </w:p>
        </w:tc>
        <w:tc>
          <w:tcPr>
            <w:tcW w:w="1985" w:type="dxa"/>
            <w:gridSpan w:val="3"/>
            <w:shd w:val="clear" w:color="auto" w:fill="auto"/>
            <w:vAlign w:val="center"/>
          </w:tcPr>
          <w:p w14:paraId="11E2CBFC"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п.26,</w:t>
            </w:r>
          </w:p>
          <w:p w14:paraId="44B849A7"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п.30 (Оценка недвижимости)</w:t>
            </w:r>
          </w:p>
        </w:tc>
        <w:tc>
          <w:tcPr>
            <w:tcW w:w="8219" w:type="dxa"/>
            <w:gridSpan w:val="2"/>
            <w:shd w:val="clear" w:color="auto" w:fill="auto"/>
            <w:vAlign w:val="center"/>
          </w:tcPr>
          <w:p w14:paraId="3F485EC2" w14:textId="77777777" w:rsidR="0074108E" w:rsidRPr="00C0422B" w:rsidRDefault="0074108E" w:rsidP="003340A4">
            <w:pPr>
              <w:autoSpaceDE w:val="0"/>
              <w:autoSpaceDN w:val="0"/>
              <w:adjustRightInd w:val="0"/>
              <w:spacing w:after="0"/>
              <w:rPr>
                <w:rFonts w:ascii="Times New Roman" w:hAnsi="Times New Roman" w:cs="Times New Roman"/>
                <w:b/>
                <w:iCs/>
                <w:sz w:val="20"/>
                <w:szCs w:val="20"/>
              </w:rPr>
            </w:pPr>
            <w:r w:rsidRPr="00C0422B">
              <w:rPr>
                <w:rFonts w:ascii="Times New Roman" w:hAnsi="Times New Roman" w:cs="Times New Roman"/>
                <w:b/>
                <w:sz w:val="20"/>
                <w:szCs w:val="20"/>
              </w:rPr>
              <w:t>После проведения процедуры согласования:</w:t>
            </w:r>
          </w:p>
        </w:tc>
        <w:tc>
          <w:tcPr>
            <w:tcW w:w="1419" w:type="dxa"/>
            <w:gridSpan w:val="2"/>
            <w:shd w:val="clear" w:color="auto" w:fill="auto"/>
            <w:vAlign w:val="center"/>
          </w:tcPr>
          <w:p w14:paraId="5668061A" w14:textId="77777777" w:rsidR="0074108E" w:rsidRPr="00C0422B" w:rsidRDefault="0074108E" w:rsidP="003340A4">
            <w:pPr>
              <w:autoSpaceDE w:val="0"/>
              <w:autoSpaceDN w:val="0"/>
              <w:adjustRightInd w:val="0"/>
              <w:spacing w:after="0"/>
              <w:rPr>
                <w:rFonts w:ascii="Times New Roman" w:hAnsi="Times New Roman" w:cs="Times New Roman"/>
                <w:b/>
                <w:iCs/>
                <w:sz w:val="20"/>
                <w:szCs w:val="20"/>
              </w:rPr>
            </w:pPr>
          </w:p>
        </w:tc>
        <w:tc>
          <w:tcPr>
            <w:tcW w:w="2268" w:type="dxa"/>
            <w:shd w:val="clear" w:color="auto" w:fill="auto"/>
            <w:vAlign w:val="center"/>
          </w:tcPr>
          <w:p w14:paraId="6CEE73F7" w14:textId="2767417F" w:rsidR="0074108E" w:rsidRPr="00C0422B" w:rsidRDefault="0074108E" w:rsidP="003340A4">
            <w:pPr>
              <w:autoSpaceDE w:val="0"/>
              <w:autoSpaceDN w:val="0"/>
              <w:adjustRightInd w:val="0"/>
              <w:spacing w:after="0"/>
              <w:rPr>
                <w:rFonts w:ascii="Times New Roman" w:hAnsi="Times New Roman" w:cs="Times New Roman"/>
                <w:b/>
                <w:iCs/>
                <w:sz w:val="20"/>
                <w:szCs w:val="20"/>
              </w:rPr>
            </w:pPr>
          </w:p>
        </w:tc>
      </w:tr>
      <w:tr w:rsidR="00C0422B" w:rsidRPr="00C0422B" w14:paraId="3B4FAA07" w14:textId="77777777" w:rsidTr="00FA6573">
        <w:trPr>
          <w:trHeight w:val="70"/>
        </w:trPr>
        <w:tc>
          <w:tcPr>
            <w:tcW w:w="1173" w:type="dxa"/>
            <w:gridSpan w:val="2"/>
            <w:shd w:val="clear" w:color="auto" w:fill="auto"/>
            <w:vAlign w:val="center"/>
          </w:tcPr>
          <w:p w14:paraId="47070EEB" w14:textId="5CE6786C"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w:t>
            </w:r>
          </w:p>
        </w:tc>
        <w:tc>
          <w:tcPr>
            <w:tcW w:w="1985" w:type="dxa"/>
            <w:gridSpan w:val="3"/>
            <w:shd w:val="clear" w:color="auto" w:fill="auto"/>
            <w:vAlign w:val="center"/>
          </w:tcPr>
          <w:p w14:paraId="74D41E24"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п.26</w:t>
            </w:r>
          </w:p>
        </w:tc>
        <w:tc>
          <w:tcPr>
            <w:tcW w:w="8219" w:type="dxa"/>
            <w:gridSpan w:val="2"/>
            <w:shd w:val="clear" w:color="auto" w:fill="auto"/>
            <w:vAlign w:val="center"/>
          </w:tcPr>
          <w:p w14:paraId="089543F1" w14:textId="0766D839" w:rsidR="0074108E" w:rsidRPr="00C0422B" w:rsidRDefault="0074108E" w:rsidP="002B497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Указание в отчете об оценке итоговой величины стоимости объекта оценки</w:t>
            </w:r>
          </w:p>
        </w:tc>
        <w:tc>
          <w:tcPr>
            <w:tcW w:w="1419" w:type="dxa"/>
            <w:gridSpan w:val="2"/>
            <w:shd w:val="clear" w:color="auto" w:fill="auto"/>
          </w:tcPr>
          <w:p w14:paraId="615C2793"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76726FE" w14:textId="6924365C"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1F53C63F" w14:textId="77777777" w:rsidTr="00FA6573">
        <w:trPr>
          <w:trHeight w:val="70"/>
        </w:trPr>
        <w:tc>
          <w:tcPr>
            <w:tcW w:w="1173" w:type="dxa"/>
            <w:gridSpan w:val="2"/>
            <w:shd w:val="clear" w:color="auto" w:fill="auto"/>
            <w:vAlign w:val="center"/>
          </w:tcPr>
          <w:p w14:paraId="7A3A9A84" w14:textId="5D8912F5" w:rsidR="0074108E" w:rsidRPr="00C0422B" w:rsidRDefault="0074108E" w:rsidP="0016590B">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8.1.1</w:t>
            </w:r>
          </w:p>
        </w:tc>
        <w:tc>
          <w:tcPr>
            <w:tcW w:w="1985" w:type="dxa"/>
            <w:gridSpan w:val="3"/>
            <w:shd w:val="clear" w:color="auto" w:fill="auto"/>
            <w:vAlign w:val="center"/>
          </w:tcPr>
          <w:p w14:paraId="3546C13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п.30 (Оценка недвижимости)</w:t>
            </w:r>
          </w:p>
        </w:tc>
        <w:tc>
          <w:tcPr>
            <w:tcW w:w="8219" w:type="dxa"/>
            <w:gridSpan w:val="2"/>
            <w:shd w:val="clear" w:color="auto" w:fill="auto"/>
            <w:vAlign w:val="center"/>
          </w:tcPr>
          <w:p w14:paraId="766E961E" w14:textId="69ED5153" w:rsidR="0074108E" w:rsidRPr="00C0422B" w:rsidRDefault="0074108E" w:rsidP="002B497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Указание итогового результата оценки стоимости недвижимости</w:t>
            </w:r>
          </w:p>
        </w:tc>
        <w:tc>
          <w:tcPr>
            <w:tcW w:w="1419" w:type="dxa"/>
            <w:gridSpan w:val="2"/>
            <w:shd w:val="clear" w:color="auto" w:fill="auto"/>
          </w:tcPr>
          <w:p w14:paraId="0B81FFE0"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541FB56" w14:textId="2D466202" w:rsidR="0074108E" w:rsidRPr="00C0422B" w:rsidRDefault="0074108E" w:rsidP="003340A4">
            <w:pPr>
              <w:autoSpaceDE w:val="0"/>
              <w:autoSpaceDN w:val="0"/>
              <w:adjustRightInd w:val="0"/>
              <w:spacing w:after="0"/>
              <w:rPr>
                <w:rFonts w:ascii="Times New Roman" w:hAnsi="Times New Roman" w:cs="Times New Roman"/>
                <w:iCs/>
                <w:sz w:val="20"/>
                <w:szCs w:val="20"/>
              </w:rPr>
            </w:pPr>
            <w:r w:rsidRPr="00C0422B">
              <w:rPr>
                <w:rFonts w:ascii="Times New Roman" w:hAnsi="Times New Roman" w:cs="Times New Roman"/>
                <w:iCs/>
                <w:sz w:val="20"/>
                <w:szCs w:val="20"/>
              </w:rPr>
              <w:t>обязательно</w:t>
            </w:r>
          </w:p>
        </w:tc>
      </w:tr>
      <w:tr w:rsidR="00C0422B" w:rsidRPr="00C0422B" w14:paraId="4A1D71CE" w14:textId="77777777" w:rsidTr="00FA6573">
        <w:trPr>
          <w:trHeight w:val="79"/>
        </w:trPr>
        <w:tc>
          <w:tcPr>
            <w:tcW w:w="1173" w:type="dxa"/>
            <w:gridSpan w:val="2"/>
          </w:tcPr>
          <w:p w14:paraId="390C3AA2" w14:textId="737A9CBC"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8.1.2</w:t>
            </w:r>
          </w:p>
        </w:tc>
        <w:tc>
          <w:tcPr>
            <w:tcW w:w="1985" w:type="dxa"/>
            <w:gridSpan w:val="3"/>
            <w:vAlign w:val="center"/>
          </w:tcPr>
          <w:p w14:paraId="2532280D"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п.27</w:t>
            </w:r>
          </w:p>
        </w:tc>
        <w:tc>
          <w:tcPr>
            <w:tcW w:w="8219" w:type="dxa"/>
            <w:gridSpan w:val="2"/>
            <w:vAlign w:val="center"/>
          </w:tcPr>
          <w:p w14:paraId="10375457"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9" w:type="dxa"/>
            <w:gridSpan w:val="2"/>
          </w:tcPr>
          <w:p w14:paraId="35AB4A60" w14:textId="77777777" w:rsidR="0074108E" w:rsidRPr="00C0422B" w:rsidRDefault="0074108E" w:rsidP="00F4656C">
            <w:pPr>
              <w:spacing w:after="0"/>
              <w:rPr>
                <w:rFonts w:ascii="Times New Roman" w:hAnsi="Times New Roman" w:cs="Times New Roman"/>
                <w:sz w:val="20"/>
                <w:szCs w:val="20"/>
              </w:rPr>
            </w:pPr>
          </w:p>
        </w:tc>
        <w:tc>
          <w:tcPr>
            <w:tcW w:w="2268" w:type="dxa"/>
          </w:tcPr>
          <w:p w14:paraId="07510445"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5F7996F" w14:textId="77777777" w:rsidTr="00FA6573">
        <w:trPr>
          <w:trHeight w:val="450"/>
        </w:trPr>
        <w:tc>
          <w:tcPr>
            <w:tcW w:w="1173" w:type="dxa"/>
            <w:gridSpan w:val="2"/>
          </w:tcPr>
          <w:p w14:paraId="66A3C227" w14:textId="29C59B8E"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8.1.3</w:t>
            </w:r>
          </w:p>
        </w:tc>
        <w:tc>
          <w:tcPr>
            <w:tcW w:w="1985" w:type="dxa"/>
            <w:gridSpan w:val="3"/>
            <w:vAlign w:val="center"/>
          </w:tcPr>
          <w:p w14:paraId="335C3599"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п.14</w:t>
            </w:r>
          </w:p>
        </w:tc>
        <w:tc>
          <w:tcPr>
            <w:tcW w:w="8219" w:type="dxa"/>
            <w:gridSpan w:val="2"/>
            <w:vAlign w:val="center"/>
          </w:tcPr>
          <w:p w14:paraId="738109D8" w14:textId="77777777" w:rsidR="0074108E" w:rsidRPr="00C0422B" w:rsidRDefault="0074108E" w:rsidP="00F4656C">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9" w:type="dxa"/>
            <w:gridSpan w:val="2"/>
          </w:tcPr>
          <w:p w14:paraId="38638673" w14:textId="77777777" w:rsidR="0074108E" w:rsidRPr="00C0422B" w:rsidRDefault="0074108E" w:rsidP="00F4656C">
            <w:pPr>
              <w:spacing w:after="0"/>
              <w:rPr>
                <w:rFonts w:ascii="Times New Roman" w:hAnsi="Times New Roman" w:cs="Times New Roman"/>
                <w:sz w:val="20"/>
                <w:szCs w:val="20"/>
              </w:rPr>
            </w:pPr>
          </w:p>
        </w:tc>
        <w:tc>
          <w:tcPr>
            <w:tcW w:w="2268" w:type="dxa"/>
          </w:tcPr>
          <w:p w14:paraId="5D29C1AB"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Допускается при условии</w:t>
            </w:r>
          </w:p>
        </w:tc>
      </w:tr>
      <w:tr w:rsidR="00C0422B" w:rsidRPr="00C0422B" w14:paraId="5F236B5E" w14:textId="77777777" w:rsidTr="00FA6573">
        <w:trPr>
          <w:trHeight w:val="71"/>
        </w:trPr>
        <w:tc>
          <w:tcPr>
            <w:tcW w:w="1173" w:type="dxa"/>
            <w:gridSpan w:val="2"/>
            <w:vAlign w:val="center"/>
          </w:tcPr>
          <w:p w14:paraId="26C608C6" w14:textId="1952B2D2"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8.2</w:t>
            </w:r>
          </w:p>
        </w:tc>
        <w:tc>
          <w:tcPr>
            <w:tcW w:w="1985" w:type="dxa"/>
            <w:gridSpan w:val="3"/>
            <w:vAlign w:val="center"/>
          </w:tcPr>
          <w:p w14:paraId="164B586B"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135-ФЗ ст.11</w:t>
            </w:r>
          </w:p>
        </w:tc>
        <w:tc>
          <w:tcPr>
            <w:tcW w:w="8219" w:type="dxa"/>
            <w:gridSpan w:val="2"/>
            <w:vAlign w:val="center"/>
          </w:tcPr>
          <w:p w14:paraId="638BB518" w14:textId="77777777" w:rsidR="0074108E" w:rsidRPr="00C0422B" w:rsidRDefault="0074108E" w:rsidP="002B497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Ограничения и пределы применения полученного результата</w:t>
            </w:r>
          </w:p>
        </w:tc>
        <w:tc>
          <w:tcPr>
            <w:tcW w:w="1419" w:type="dxa"/>
            <w:gridSpan w:val="2"/>
          </w:tcPr>
          <w:p w14:paraId="01AF4AB7" w14:textId="77777777" w:rsidR="0074108E" w:rsidRPr="00C0422B" w:rsidRDefault="0074108E" w:rsidP="00F4656C">
            <w:pPr>
              <w:spacing w:after="0"/>
              <w:rPr>
                <w:rFonts w:ascii="Times New Roman" w:hAnsi="Times New Roman" w:cs="Times New Roman"/>
                <w:sz w:val="20"/>
                <w:szCs w:val="20"/>
              </w:rPr>
            </w:pPr>
          </w:p>
        </w:tc>
        <w:tc>
          <w:tcPr>
            <w:tcW w:w="2268" w:type="dxa"/>
          </w:tcPr>
          <w:p w14:paraId="3CD1FEA9"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F82B0D4" w14:textId="77777777" w:rsidTr="00FA6573">
        <w:trPr>
          <w:trHeight w:val="70"/>
        </w:trPr>
        <w:tc>
          <w:tcPr>
            <w:tcW w:w="1173" w:type="dxa"/>
            <w:gridSpan w:val="2"/>
            <w:shd w:val="clear" w:color="auto" w:fill="auto"/>
            <w:vAlign w:val="center"/>
          </w:tcPr>
          <w:p w14:paraId="378654BE" w14:textId="07A4A85F"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8.2.1</w:t>
            </w:r>
          </w:p>
        </w:tc>
        <w:tc>
          <w:tcPr>
            <w:tcW w:w="1985" w:type="dxa"/>
            <w:gridSpan w:val="3"/>
            <w:shd w:val="clear" w:color="auto" w:fill="auto"/>
            <w:vAlign w:val="center"/>
          </w:tcPr>
          <w:p w14:paraId="376DE0C1" w14:textId="77777777" w:rsidR="0074108E" w:rsidRPr="00C0422B" w:rsidRDefault="0074108E"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№7 п.30 (Оценка недвижимости)</w:t>
            </w:r>
          </w:p>
        </w:tc>
        <w:tc>
          <w:tcPr>
            <w:tcW w:w="8219" w:type="dxa"/>
            <w:gridSpan w:val="2"/>
            <w:shd w:val="clear" w:color="auto" w:fill="auto"/>
            <w:vAlign w:val="center"/>
          </w:tcPr>
          <w:p w14:paraId="0D541CE4" w14:textId="77777777" w:rsidR="0074108E" w:rsidRPr="00C0422B" w:rsidRDefault="0074108E"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приведение суждения оценщика о возможных границах интервала, в котором, по его мнению, может находиться эта стоимость</w:t>
            </w:r>
          </w:p>
        </w:tc>
        <w:tc>
          <w:tcPr>
            <w:tcW w:w="1419" w:type="dxa"/>
            <w:gridSpan w:val="2"/>
            <w:shd w:val="clear" w:color="auto" w:fill="auto"/>
          </w:tcPr>
          <w:p w14:paraId="6EE502F5" w14:textId="77777777" w:rsidR="0074108E" w:rsidRPr="00C0422B" w:rsidRDefault="0074108E" w:rsidP="007C11D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2AF70AE" w14:textId="77777777" w:rsidR="0074108E" w:rsidRPr="00C0422B" w:rsidRDefault="0074108E" w:rsidP="007C11D1">
            <w:pPr>
              <w:spacing w:after="0"/>
              <w:rPr>
                <w:rFonts w:ascii="Times New Roman" w:hAnsi="Times New Roman" w:cs="Times New Roman"/>
                <w:sz w:val="20"/>
                <w:szCs w:val="20"/>
              </w:rPr>
            </w:pPr>
            <w:r w:rsidRPr="00C0422B">
              <w:rPr>
                <w:rFonts w:ascii="Times New Roman" w:hAnsi="Times New Roman" w:cs="Times New Roman"/>
                <w:iCs/>
                <w:sz w:val="20"/>
                <w:szCs w:val="20"/>
              </w:rPr>
              <w:t>обязательно</w:t>
            </w:r>
          </w:p>
        </w:tc>
      </w:tr>
      <w:tr w:rsidR="00C0422B" w:rsidRPr="00C0422B" w14:paraId="01D0184D" w14:textId="77777777" w:rsidTr="00FA6573">
        <w:trPr>
          <w:trHeight w:val="70"/>
        </w:trPr>
        <w:tc>
          <w:tcPr>
            <w:tcW w:w="1173" w:type="dxa"/>
            <w:gridSpan w:val="2"/>
            <w:shd w:val="clear" w:color="auto" w:fill="auto"/>
            <w:vAlign w:val="center"/>
          </w:tcPr>
          <w:p w14:paraId="6BE9149C" w14:textId="59B1AE82" w:rsidR="0074108E" w:rsidRPr="00C0422B" w:rsidRDefault="0074108E" w:rsidP="002B497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8.2.2</w:t>
            </w:r>
          </w:p>
        </w:tc>
        <w:tc>
          <w:tcPr>
            <w:tcW w:w="1985" w:type="dxa"/>
            <w:gridSpan w:val="3"/>
            <w:shd w:val="clear" w:color="auto" w:fill="auto"/>
            <w:vAlign w:val="center"/>
          </w:tcPr>
          <w:p w14:paraId="67C88793" w14:textId="77777777" w:rsidR="0074108E" w:rsidRPr="00C0422B" w:rsidRDefault="0074108E"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№1 п.26</w:t>
            </w:r>
          </w:p>
        </w:tc>
        <w:tc>
          <w:tcPr>
            <w:tcW w:w="8219" w:type="dxa"/>
            <w:gridSpan w:val="2"/>
            <w:shd w:val="clear" w:color="auto" w:fill="auto"/>
            <w:vAlign w:val="center"/>
          </w:tcPr>
          <w:p w14:paraId="1306099E" w14:textId="77777777" w:rsidR="0074108E" w:rsidRPr="00C0422B" w:rsidRDefault="0074108E" w:rsidP="003340A4">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9" w:type="dxa"/>
            <w:gridSpan w:val="2"/>
            <w:shd w:val="clear" w:color="auto" w:fill="auto"/>
          </w:tcPr>
          <w:p w14:paraId="69ABA57F" w14:textId="77777777" w:rsidR="0074108E" w:rsidRPr="00C0422B" w:rsidRDefault="0074108E" w:rsidP="003340A4">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8F8F4B1" w14:textId="002AA080" w:rsidR="0074108E" w:rsidRPr="00C0422B" w:rsidRDefault="0074108E" w:rsidP="003340A4">
            <w:pPr>
              <w:spacing w:after="0"/>
              <w:rPr>
                <w:rFonts w:ascii="Times New Roman" w:hAnsi="Times New Roman" w:cs="Times New Roman"/>
                <w:sz w:val="20"/>
                <w:szCs w:val="20"/>
              </w:rPr>
            </w:pPr>
            <w:r w:rsidRPr="00C0422B">
              <w:rPr>
                <w:rFonts w:ascii="Times New Roman" w:hAnsi="Times New Roman" w:cs="Times New Roman"/>
                <w:sz w:val="20"/>
                <w:szCs w:val="20"/>
              </w:rPr>
              <w:t>рекомендовано</w:t>
            </w:r>
          </w:p>
        </w:tc>
      </w:tr>
      <w:tr w:rsidR="00C0422B" w:rsidRPr="00C0422B" w14:paraId="0BBD8580" w14:textId="77777777" w:rsidTr="00FA6573">
        <w:trPr>
          <w:trHeight w:val="70"/>
        </w:trPr>
        <w:tc>
          <w:tcPr>
            <w:tcW w:w="1173" w:type="dxa"/>
            <w:gridSpan w:val="2"/>
            <w:shd w:val="clear" w:color="auto" w:fill="auto"/>
            <w:vAlign w:val="center"/>
          </w:tcPr>
          <w:p w14:paraId="29805F10" w14:textId="77C4522D"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8.3</w:t>
            </w:r>
          </w:p>
        </w:tc>
        <w:tc>
          <w:tcPr>
            <w:tcW w:w="1985" w:type="dxa"/>
            <w:gridSpan w:val="3"/>
            <w:shd w:val="clear" w:color="auto" w:fill="auto"/>
            <w:vAlign w:val="center"/>
          </w:tcPr>
          <w:p w14:paraId="3CCBA894" w14:textId="77777777" w:rsidR="0074108E" w:rsidRPr="00C0422B" w:rsidRDefault="0074108E"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п.9</w:t>
            </w:r>
          </w:p>
        </w:tc>
        <w:tc>
          <w:tcPr>
            <w:tcW w:w="8219" w:type="dxa"/>
            <w:gridSpan w:val="2"/>
            <w:shd w:val="clear" w:color="auto" w:fill="auto"/>
            <w:vAlign w:val="center"/>
          </w:tcPr>
          <w:p w14:paraId="6C0EFF58" w14:textId="2922333E" w:rsidR="0074108E" w:rsidRPr="00C0422B" w:rsidRDefault="0074108E" w:rsidP="00FA6573">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proofErr w:type="gramStart"/>
            <w:r w:rsidR="00897BDF" w:rsidRPr="00C0422B">
              <w:rPr>
                <w:rFonts w:ascii="Times New Roman" w:hAnsi="Times New Roman" w:cs="Times New Roman"/>
                <w:sz w:val="20"/>
                <w:szCs w:val="20"/>
              </w:rPr>
              <w:t xml:space="preserve"> )</w:t>
            </w:r>
            <w:proofErr w:type="gramEnd"/>
            <w:r w:rsidR="00897BDF" w:rsidRPr="00C0422B">
              <w:rPr>
                <w:rFonts w:ascii="Times New Roman" w:hAnsi="Times New Roman" w:cs="Times New Roman"/>
                <w:sz w:val="20"/>
                <w:szCs w:val="20"/>
              </w:rPr>
              <w:t>»</w:t>
            </w:r>
          </w:p>
        </w:tc>
        <w:tc>
          <w:tcPr>
            <w:tcW w:w="1419" w:type="dxa"/>
            <w:gridSpan w:val="2"/>
            <w:shd w:val="clear" w:color="auto" w:fill="auto"/>
          </w:tcPr>
          <w:p w14:paraId="1666BB0C" w14:textId="77777777" w:rsidR="0074108E" w:rsidRPr="00C0422B" w:rsidRDefault="0074108E" w:rsidP="00F4656C">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E227A5F" w14:textId="77777777" w:rsidR="0074108E" w:rsidRPr="00C0422B" w:rsidRDefault="0074108E" w:rsidP="00F4656C">
            <w:pPr>
              <w:spacing w:after="0"/>
              <w:rPr>
                <w:rFonts w:ascii="Times New Roman" w:hAnsi="Times New Roman" w:cs="Times New Roman"/>
                <w:sz w:val="20"/>
                <w:szCs w:val="20"/>
              </w:rPr>
            </w:pPr>
            <w:r w:rsidRPr="00C0422B">
              <w:rPr>
                <w:rFonts w:ascii="Times New Roman" w:hAnsi="Times New Roman" w:cs="Times New Roman"/>
                <w:sz w:val="20"/>
                <w:szCs w:val="20"/>
              </w:rPr>
              <w:t>Допускается/ необязательно</w:t>
            </w:r>
          </w:p>
        </w:tc>
      </w:tr>
      <w:tr w:rsidR="00C0422B" w:rsidRPr="00C0422B" w14:paraId="7C07CC71" w14:textId="77777777" w:rsidTr="00FA6573">
        <w:trPr>
          <w:trHeight w:val="450"/>
        </w:trPr>
        <w:tc>
          <w:tcPr>
            <w:tcW w:w="1173" w:type="dxa"/>
            <w:gridSpan w:val="2"/>
            <w:vAlign w:val="center"/>
          </w:tcPr>
          <w:p w14:paraId="62047C31" w14:textId="3AAAB6B6" w:rsidR="00FA6573" w:rsidRPr="00C0422B" w:rsidRDefault="00FA6573" w:rsidP="00926730">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8.4</w:t>
            </w:r>
          </w:p>
        </w:tc>
        <w:tc>
          <w:tcPr>
            <w:tcW w:w="1985" w:type="dxa"/>
            <w:gridSpan w:val="3"/>
            <w:vAlign w:val="center"/>
          </w:tcPr>
          <w:p w14:paraId="611D505F" w14:textId="77777777" w:rsidR="00FA6573" w:rsidRPr="00C0422B" w:rsidRDefault="00FA6573" w:rsidP="00926730">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p w14:paraId="3CA12DEB" w14:textId="77777777" w:rsidR="00FA6573" w:rsidRPr="00C0422B" w:rsidRDefault="00FA6573" w:rsidP="00926730">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п.9</w:t>
            </w:r>
          </w:p>
        </w:tc>
        <w:tc>
          <w:tcPr>
            <w:tcW w:w="8219" w:type="dxa"/>
            <w:gridSpan w:val="2"/>
            <w:vAlign w:val="center"/>
          </w:tcPr>
          <w:p w14:paraId="0E6B6F4F" w14:textId="77777777" w:rsidR="00FA6573" w:rsidRPr="00C0422B" w:rsidRDefault="00FA6573" w:rsidP="00926730">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9" w:type="dxa"/>
            <w:gridSpan w:val="2"/>
          </w:tcPr>
          <w:p w14:paraId="4A99E27F" w14:textId="77777777" w:rsidR="00FA6573" w:rsidRPr="00C0422B" w:rsidRDefault="00FA6573" w:rsidP="00926730">
            <w:pPr>
              <w:spacing w:after="0"/>
              <w:rPr>
                <w:rFonts w:ascii="Times New Roman" w:hAnsi="Times New Roman" w:cs="Times New Roman"/>
                <w:sz w:val="20"/>
                <w:szCs w:val="20"/>
              </w:rPr>
            </w:pPr>
          </w:p>
        </w:tc>
        <w:tc>
          <w:tcPr>
            <w:tcW w:w="2268" w:type="dxa"/>
          </w:tcPr>
          <w:p w14:paraId="0C92EFD7" w14:textId="46C3508D" w:rsidR="00FA6573" w:rsidRPr="00C0422B" w:rsidRDefault="00FA6573" w:rsidP="00926730">
            <w:pPr>
              <w:spacing w:after="0"/>
              <w:rPr>
                <w:rFonts w:ascii="Times New Roman" w:hAnsi="Times New Roman" w:cs="Times New Roman"/>
                <w:sz w:val="20"/>
                <w:szCs w:val="20"/>
              </w:rPr>
            </w:pPr>
            <w:r w:rsidRPr="00C0422B">
              <w:rPr>
                <w:rFonts w:ascii="Times New Roman" w:hAnsi="Times New Roman" w:cs="Times New Roman"/>
                <w:sz w:val="20"/>
                <w:szCs w:val="20"/>
              </w:rPr>
              <w:t>Допускается/ необязательно</w:t>
            </w:r>
          </w:p>
        </w:tc>
      </w:tr>
      <w:tr w:rsidR="00C0422B" w:rsidRPr="00C0422B" w14:paraId="65DD6FCC" w14:textId="77777777" w:rsidTr="00FA6573">
        <w:trPr>
          <w:trHeight w:val="70"/>
        </w:trPr>
        <w:tc>
          <w:tcPr>
            <w:tcW w:w="1173" w:type="dxa"/>
            <w:gridSpan w:val="2"/>
            <w:vAlign w:val="center"/>
          </w:tcPr>
          <w:p w14:paraId="280529A0" w14:textId="2D97C608"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w:t>
            </w:r>
          </w:p>
        </w:tc>
        <w:tc>
          <w:tcPr>
            <w:tcW w:w="1985" w:type="dxa"/>
            <w:gridSpan w:val="3"/>
            <w:vAlign w:val="center"/>
          </w:tcPr>
          <w:p w14:paraId="691AAEB2"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3FACDF1F" w14:textId="77777777" w:rsidR="00FA6573" w:rsidRPr="00C0422B" w:rsidRDefault="00FA6573" w:rsidP="007C11D1">
            <w:pPr>
              <w:autoSpaceDE w:val="0"/>
              <w:autoSpaceDN w:val="0"/>
              <w:adjustRightInd w:val="0"/>
              <w:spacing w:after="0"/>
              <w:jc w:val="both"/>
              <w:rPr>
                <w:rFonts w:ascii="Times New Roman" w:hAnsi="Times New Roman" w:cs="Times New Roman"/>
                <w:b/>
                <w:sz w:val="20"/>
                <w:szCs w:val="20"/>
              </w:rPr>
            </w:pPr>
            <w:r w:rsidRPr="00C0422B">
              <w:rPr>
                <w:rFonts w:ascii="Times New Roman" w:hAnsi="Times New Roman" w:cs="Times New Roman"/>
                <w:b/>
                <w:sz w:val="20"/>
                <w:szCs w:val="20"/>
              </w:rPr>
              <w:t xml:space="preserve">Отчет об оценке выполняется: </w:t>
            </w:r>
          </w:p>
        </w:tc>
        <w:tc>
          <w:tcPr>
            <w:tcW w:w="1419" w:type="dxa"/>
            <w:gridSpan w:val="2"/>
          </w:tcPr>
          <w:p w14:paraId="65F876C9"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07F1E4A6" w14:textId="77777777" w:rsidR="00FA6573" w:rsidRPr="00C0422B" w:rsidRDefault="00FA6573" w:rsidP="007C11D1">
            <w:pPr>
              <w:spacing w:after="0"/>
              <w:rPr>
                <w:rFonts w:ascii="Times New Roman" w:hAnsi="Times New Roman" w:cs="Times New Roman"/>
                <w:sz w:val="20"/>
                <w:szCs w:val="20"/>
              </w:rPr>
            </w:pPr>
          </w:p>
        </w:tc>
      </w:tr>
      <w:tr w:rsidR="00C0422B" w:rsidRPr="00C0422B" w14:paraId="3F58FB4E" w14:textId="77777777" w:rsidTr="00FA6573">
        <w:trPr>
          <w:trHeight w:val="70"/>
        </w:trPr>
        <w:tc>
          <w:tcPr>
            <w:tcW w:w="1173" w:type="dxa"/>
            <w:gridSpan w:val="2"/>
            <w:vAlign w:val="center"/>
          </w:tcPr>
          <w:p w14:paraId="7B16C77D" w14:textId="162DFC8A"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9.1</w:t>
            </w:r>
          </w:p>
        </w:tc>
        <w:tc>
          <w:tcPr>
            <w:tcW w:w="1985" w:type="dxa"/>
            <w:gridSpan w:val="3"/>
          </w:tcPr>
          <w:p w14:paraId="33EFF335"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17520835" w14:textId="77777777" w:rsidR="00FA6573" w:rsidRPr="00C0422B" w:rsidRDefault="00FA6573" w:rsidP="007C11D1">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соответствии с заданием на оценку,</w:t>
            </w:r>
          </w:p>
        </w:tc>
        <w:tc>
          <w:tcPr>
            <w:tcW w:w="1419" w:type="dxa"/>
            <w:gridSpan w:val="2"/>
          </w:tcPr>
          <w:p w14:paraId="41118576"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5839E026" w14:textId="77777777" w:rsidR="00FA6573" w:rsidRPr="00C0422B" w:rsidRDefault="00FA6573" w:rsidP="007C11D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FA1FBA3" w14:textId="77777777" w:rsidTr="00FA6573">
        <w:trPr>
          <w:trHeight w:val="70"/>
        </w:trPr>
        <w:tc>
          <w:tcPr>
            <w:tcW w:w="1173" w:type="dxa"/>
            <w:gridSpan w:val="2"/>
            <w:vAlign w:val="center"/>
          </w:tcPr>
          <w:p w14:paraId="53ADAF95" w14:textId="4CAEA163"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w:t>
            </w:r>
          </w:p>
        </w:tc>
        <w:tc>
          <w:tcPr>
            <w:tcW w:w="1985" w:type="dxa"/>
            <w:gridSpan w:val="3"/>
          </w:tcPr>
          <w:p w14:paraId="4935D593"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314F3834" w14:textId="77777777" w:rsidR="00FA6573" w:rsidRPr="00C0422B" w:rsidRDefault="00FA6573" w:rsidP="007C11D1">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9" w:type="dxa"/>
            <w:gridSpan w:val="2"/>
          </w:tcPr>
          <w:p w14:paraId="472BE786"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7A5DE834" w14:textId="77777777" w:rsidR="00FA6573" w:rsidRPr="00C0422B" w:rsidRDefault="00FA6573" w:rsidP="007C11D1">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8B0D26C" w14:textId="77777777" w:rsidTr="00FA6573">
        <w:trPr>
          <w:trHeight w:val="70"/>
        </w:trPr>
        <w:tc>
          <w:tcPr>
            <w:tcW w:w="1173" w:type="dxa"/>
            <w:gridSpan w:val="2"/>
            <w:vAlign w:val="center"/>
          </w:tcPr>
          <w:p w14:paraId="043F9A06" w14:textId="4F8FBF21"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9.2.1</w:t>
            </w:r>
          </w:p>
        </w:tc>
        <w:tc>
          <w:tcPr>
            <w:tcW w:w="1985" w:type="dxa"/>
            <w:gridSpan w:val="3"/>
          </w:tcPr>
          <w:p w14:paraId="17048AC2"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244BFF42" w14:textId="77777777" w:rsidR="00FA6573" w:rsidRPr="00C0422B" w:rsidRDefault="00FA6573"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собранной информации,</w:t>
            </w:r>
          </w:p>
        </w:tc>
        <w:tc>
          <w:tcPr>
            <w:tcW w:w="1419" w:type="dxa"/>
            <w:gridSpan w:val="2"/>
          </w:tcPr>
          <w:p w14:paraId="128C4518"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2A437373" w14:textId="77777777" w:rsidR="00FA6573" w:rsidRPr="00C0422B" w:rsidRDefault="00FA6573" w:rsidP="007C11D1">
            <w:pPr>
              <w:spacing w:after="0"/>
              <w:rPr>
                <w:rFonts w:ascii="Times New Roman" w:hAnsi="Times New Roman" w:cs="Times New Roman"/>
                <w:sz w:val="20"/>
                <w:szCs w:val="20"/>
              </w:rPr>
            </w:pPr>
          </w:p>
        </w:tc>
      </w:tr>
      <w:tr w:rsidR="00C0422B" w:rsidRPr="00C0422B" w14:paraId="58AA8D68" w14:textId="77777777" w:rsidTr="00FA6573">
        <w:trPr>
          <w:trHeight w:val="70"/>
        </w:trPr>
        <w:tc>
          <w:tcPr>
            <w:tcW w:w="1173" w:type="dxa"/>
            <w:gridSpan w:val="2"/>
            <w:vAlign w:val="center"/>
          </w:tcPr>
          <w:p w14:paraId="32857CA9" w14:textId="3045EE6D"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9.2.2</w:t>
            </w:r>
          </w:p>
        </w:tc>
        <w:tc>
          <w:tcPr>
            <w:tcW w:w="1985" w:type="dxa"/>
            <w:gridSpan w:val="3"/>
          </w:tcPr>
          <w:p w14:paraId="460C29F3"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5BB21EDA" w14:textId="77777777" w:rsidR="00FA6573" w:rsidRPr="00C0422B" w:rsidRDefault="00FA6573"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проведенных расчетов,</w:t>
            </w:r>
          </w:p>
        </w:tc>
        <w:tc>
          <w:tcPr>
            <w:tcW w:w="1419" w:type="dxa"/>
            <w:gridSpan w:val="2"/>
          </w:tcPr>
          <w:p w14:paraId="5B566749"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1CC55069" w14:textId="77777777" w:rsidR="00FA6573" w:rsidRPr="00C0422B" w:rsidRDefault="00FA6573" w:rsidP="007C11D1">
            <w:pPr>
              <w:spacing w:after="0"/>
              <w:rPr>
                <w:rFonts w:ascii="Times New Roman" w:hAnsi="Times New Roman" w:cs="Times New Roman"/>
                <w:sz w:val="20"/>
                <w:szCs w:val="20"/>
              </w:rPr>
            </w:pPr>
          </w:p>
        </w:tc>
      </w:tr>
      <w:tr w:rsidR="00C0422B" w:rsidRPr="00C0422B" w14:paraId="54AFCB31" w14:textId="77777777" w:rsidTr="00FA6573">
        <w:trPr>
          <w:trHeight w:val="70"/>
        </w:trPr>
        <w:tc>
          <w:tcPr>
            <w:tcW w:w="1173" w:type="dxa"/>
            <w:gridSpan w:val="2"/>
            <w:vAlign w:val="center"/>
          </w:tcPr>
          <w:p w14:paraId="21FFB0A4" w14:textId="62751530"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9.2.3</w:t>
            </w:r>
          </w:p>
        </w:tc>
        <w:tc>
          <w:tcPr>
            <w:tcW w:w="1985" w:type="dxa"/>
            <w:gridSpan w:val="3"/>
          </w:tcPr>
          <w:p w14:paraId="69283F98" w14:textId="77777777" w:rsidR="00FA6573" w:rsidRPr="00C0422B" w:rsidRDefault="00FA6573" w:rsidP="007C11D1">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п.4</w:t>
            </w:r>
          </w:p>
        </w:tc>
        <w:tc>
          <w:tcPr>
            <w:tcW w:w="8219" w:type="dxa"/>
            <w:gridSpan w:val="2"/>
            <w:vAlign w:val="center"/>
          </w:tcPr>
          <w:p w14:paraId="481C9704" w14:textId="77777777" w:rsidR="00FA6573" w:rsidRPr="00C0422B" w:rsidRDefault="00FA6573" w:rsidP="007C11D1">
            <w:pPr>
              <w:autoSpaceDE w:val="0"/>
              <w:autoSpaceDN w:val="0"/>
              <w:adjustRightInd w:val="0"/>
              <w:spacing w:after="0"/>
              <w:ind w:left="322"/>
              <w:jc w:val="both"/>
              <w:rPr>
                <w:rFonts w:ascii="Times New Roman" w:hAnsi="Times New Roman" w:cs="Times New Roman"/>
                <w:sz w:val="20"/>
                <w:szCs w:val="20"/>
              </w:rPr>
            </w:pPr>
            <w:r w:rsidRPr="00C0422B">
              <w:rPr>
                <w:rFonts w:ascii="Times New Roman" w:hAnsi="Times New Roman" w:cs="Times New Roman"/>
                <w:sz w:val="20"/>
                <w:szCs w:val="20"/>
              </w:rPr>
              <w:t>с учетом допущений</w:t>
            </w:r>
          </w:p>
        </w:tc>
        <w:tc>
          <w:tcPr>
            <w:tcW w:w="1419" w:type="dxa"/>
            <w:gridSpan w:val="2"/>
          </w:tcPr>
          <w:p w14:paraId="0BDA4468" w14:textId="77777777" w:rsidR="00FA6573" w:rsidRPr="00C0422B" w:rsidRDefault="00FA6573" w:rsidP="007C11D1">
            <w:pPr>
              <w:autoSpaceDE w:val="0"/>
              <w:autoSpaceDN w:val="0"/>
              <w:adjustRightInd w:val="0"/>
              <w:spacing w:after="0"/>
              <w:rPr>
                <w:rFonts w:ascii="Times New Roman" w:hAnsi="Times New Roman" w:cs="Times New Roman"/>
                <w:sz w:val="20"/>
                <w:szCs w:val="20"/>
              </w:rPr>
            </w:pPr>
          </w:p>
        </w:tc>
        <w:tc>
          <w:tcPr>
            <w:tcW w:w="2268" w:type="dxa"/>
          </w:tcPr>
          <w:p w14:paraId="4F7EF5FD" w14:textId="77777777" w:rsidR="00FA6573" w:rsidRPr="00C0422B" w:rsidRDefault="00FA6573" w:rsidP="007C11D1">
            <w:pPr>
              <w:spacing w:after="0"/>
              <w:rPr>
                <w:rFonts w:ascii="Times New Roman" w:hAnsi="Times New Roman" w:cs="Times New Roman"/>
                <w:sz w:val="20"/>
                <w:szCs w:val="20"/>
              </w:rPr>
            </w:pPr>
          </w:p>
        </w:tc>
      </w:tr>
      <w:tr w:rsidR="00C0422B" w:rsidRPr="00C0422B" w14:paraId="706A55A5" w14:textId="77777777" w:rsidTr="00FA6573">
        <w:trPr>
          <w:trHeight w:val="241"/>
        </w:trPr>
        <w:tc>
          <w:tcPr>
            <w:tcW w:w="1173" w:type="dxa"/>
            <w:gridSpan w:val="2"/>
            <w:vAlign w:val="center"/>
          </w:tcPr>
          <w:p w14:paraId="575EC2B6" w14:textId="55502760"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w:t>
            </w:r>
          </w:p>
        </w:tc>
        <w:tc>
          <w:tcPr>
            <w:tcW w:w="1985" w:type="dxa"/>
            <w:gridSpan w:val="3"/>
            <w:vAlign w:val="bottom"/>
          </w:tcPr>
          <w:p w14:paraId="696097B5"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п.5</w:t>
            </w:r>
          </w:p>
        </w:tc>
        <w:tc>
          <w:tcPr>
            <w:tcW w:w="8219" w:type="dxa"/>
            <w:gridSpan w:val="2"/>
            <w:vAlign w:val="center"/>
          </w:tcPr>
          <w:p w14:paraId="39A8E18E" w14:textId="77777777" w:rsidR="00FA6573" w:rsidRPr="00C0422B" w:rsidRDefault="00FA6573" w:rsidP="00F4656C">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c>
          <w:tcPr>
            <w:tcW w:w="1419" w:type="dxa"/>
            <w:gridSpan w:val="2"/>
            <w:vAlign w:val="center"/>
          </w:tcPr>
          <w:p w14:paraId="1EE1E685" w14:textId="77777777" w:rsidR="00FA6573" w:rsidRPr="00C0422B" w:rsidRDefault="00FA6573" w:rsidP="00F4656C">
            <w:pPr>
              <w:autoSpaceDE w:val="0"/>
              <w:autoSpaceDN w:val="0"/>
              <w:adjustRightInd w:val="0"/>
              <w:spacing w:after="0"/>
              <w:rPr>
                <w:rFonts w:ascii="Times New Roman" w:hAnsi="Times New Roman" w:cs="Times New Roman"/>
                <w:b/>
                <w:bCs/>
                <w:iCs/>
                <w:sz w:val="20"/>
                <w:szCs w:val="20"/>
              </w:rPr>
            </w:pPr>
          </w:p>
        </w:tc>
        <w:tc>
          <w:tcPr>
            <w:tcW w:w="2268" w:type="dxa"/>
          </w:tcPr>
          <w:p w14:paraId="5B553F4D" w14:textId="77777777" w:rsidR="00FA6573" w:rsidRPr="00C0422B" w:rsidRDefault="00FA6573" w:rsidP="00F4656C">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sz w:val="20"/>
                <w:szCs w:val="20"/>
              </w:rPr>
              <w:t>обязательно</w:t>
            </w:r>
          </w:p>
        </w:tc>
      </w:tr>
      <w:tr w:rsidR="00C0422B" w:rsidRPr="00C0422B" w14:paraId="3BD99124" w14:textId="77777777" w:rsidTr="00FA6573">
        <w:trPr>
          <w:trHeight w:val="450"/>
        </w:trPr>
        <w:tc>
          <w:tcPr>
            <w:tcW w:w="1173" w:type="dxa"/>
            <w:gridSpan w:val="2"/>
            <w:vAlign w:val="center"/>
          </w:tcPr>
          <w:p w14:paraId="3A6491A1" w14:textId="6D6D2497" w:rsidR="00FA6573" w:rsidRPr="00C0422B" w:rsidRDefault="00FA6573"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10</w:t>
            </w:r>
            <w:r w:rsidRPr="00C0422B">
              <w:rPr>
                <w:rFonts w:ascii="Times New Roman" w:hAnsi="Times New Roman" w:cs="Times New Roman"/>
                <w:sz w:val="20"/>
                <w:szCs w:val="20"/>
                <w:lang w:val="en-US"/>
              </w:rPr>
              <w:t>.1</w:t>
            </w:r>
          </w:p>
        </w:tc>
        <w:tc>
          <w:tcPr>
            <w:tcW w:w="1985" w:type="dxa"/>
            <w:gridSpan w:val="3"/>
            <w:vAlign w:val="center"/>
          </w:tcPr>
          <w:p w14:paraId="3F339C8A"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п.5</w:t>
            </w:r>
          </w:p>
        </w:tc>
        <w:tc>
          <w:tcPr>
            <w:tcW w:w="8219" w:type="dxa"/>
            <w:gridSpan w:val="2"/>
            <w:vAlign w:val="center"/>
          </w:tcPr>
          <w:p w14:paraId="3A0925D0" w14:textId="77777777" w:rsidR="00FA6573" w:rsidRPr="00C0422B" w:rsidRDefault="00FA6573"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9" w:type="dxa"/>
            <w:gridSpan w:val="2"/>
          </w:tcPr>
          <w:p w14:paraId="0BFC6193" w14:textId="77777777" w:rsidR="00FA6573" w:rsidRPr="00C0422B" w:rsidRDefault="00FA6573" w:rsidP="00F4656C">
            <w:pPr>
              <w:autoSpaceDE w:val="0"/>
              <w:autoSpaceDN w:val="0"/>
              <w:adjustRightInd w:val="0"/>
              <w:spacing w:after="0"/>
              <w:rPr>
                <w:rFonts w:ascii="Times New Roman" w:hAnsi="Times New Roman" w:cs="Times New Roman"/>
                <w:sz w:val="20"/>
                <w:szCs w:val="20"/>
              </w:rPr>
            </w:pPr>
          </w:p>
        </w:tc>
        <w:tc>
          <w:tcPr>
            <w:tcW w:w="2268" w:type="dxa"/>
          </w:tcPr>
          <w:p w14:paraId="6C38030A" w14:textId="77777777" w:rsidR="00FA6573" w:rsidRPr="00C0422B" w:rsidRDefault="00FA6573" w:rsidP="00F4656C">
            <w:pPr>
              <w:spacing w:after="0"/>
              <w:rPr>
                <w:rFonts w:ascii="Times New Roman" w:hAnsi="Times New Roman" w:cs="Times New Roman"/>
                <w:sz w:val="20"/>
                <w:szCs w:val="20"/>
              </w:rPr>
            </w:pPr>
          </w:p>
        </w:tc>
      </w:tr>
      <w:tr w:rsidR="00C0422B" w:rsidRPr="00C0422B" w14:paraId="60524433" w14:textId="77777777" w:rsidTr="00FA6573">
        <w:trPr>
          <w:trHeight w:val="225"/>
        </w:trPr>
        <w:tc>
          <w:tcPr>
            <w:tcW w:w="1173" w:type="dxa"/>
            <w:gridSpan w:val="2"/>
            <w:vAlign w:val="center"/>
          </w:tcPr>
          <w:p w14:paraId="24A1EB52" w14:textId="1BC9EB29"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10.2</w:t>
            </w:r>
          </w:p>
        </w:tc>
        <w:tc>
          <w:tcPr>
            <w:tcW w:w="1985" w:type="dxa"/>
            <w:gridSpan w:val="3"/>
            <w:vAlign w:val="center"/>
          </w:tcPr>
          <w:p w14:paraId="72CD6913"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п.5</w:t>
            </w:r>
          </w:p>
        </w:tc>
        <w:tc>
          <w:tcPr>
            <w:tcW w:w="8219" w:type="dxa"/>
            <w:gridSpan w:val="2"/>
            <w:vAlign w:val="center"/>
          </w:tcPr>
          <w:p w14:paraId="4D44F842" w14:textId="77777777" w:rsidR="00FA6573" w:rsidRPr="00C0422B" w:rsidRDefault="00FA6573"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19" w:type="dxa"/>
            <w:gridSpan w:val="2"/>
          </w:tcPr>
          <w:p w14:paraId="69F4EDA4" w14:textId="77777777" w:rsidR="00FA6573" w:rsidRPr="00C0422B" w:rsidRDefault="00FA6573" w:rsidP="00F4656C">
            <w:pPr>
              <w:autoSpaceDE w:val="0"/>
              <w:autoSpaceDN w:val="0"/>
              <w:adjustRightInd w:val="0"/>
              <w:spacing w:after="0"/>
              <w:rPr>
                <w:rFonts w:ascii="Times New Roman" w:hAnsi="Times New Roman" w:cs="Times New Roman"/>
                <w:sz w:val="20"/>
                <w:szCs w:val="20"/>
              </w:rPr>
            </w:pPr>
          </w:p>
        </w:tc>
        <w:tc>
          <w:tcPr>
            <w:tcW w:w="2268" w:type="dxa"/>
          </w:tcPr>
          <w:p w14:paraId="744D9B78" w14:textId="77777777" w:rsidR="00FA6573" w:rsidRPr="00C0422B" w:rsidRDefault="00FA6573" w:rsidP="00F4656C">
            <w:pPr>
              <w:spacing w:after="0"/>
              <w:rPr>
                <w:rFonts w:ascii="Times New Roman" w:hAnsi="Times New Roman" w:cs="Times New Roman"/>
                <w:sz w:val="20"/>
                <w:szCs w:val="20"/>
              </w:rPr>
            </w:pPr>
          </w:p>
        </w:tc>
      </w:tr>
      <w:tr w:rsidR="00C0422B" w:rsidRPr="00C0422B" w14:paraId="657972EE" w14:textId="77777777" w:rsidTr="00FA6573">
        <w:trPr>
          <w:trHeight w:val="450"/>
        </w:trPr>
        <w:tc>
          <w:tcPr>
            <w:tcW w:w="1173" w:type="dxa"/>
            <w:gridSpan w:val="2"/>
            <w:vAlign w:val="center"/>
          </w:tcPr>
          <w:p w14:paraId="4F0F513C" w14:textId="78988BD3"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10.3</w:t>
            </w:r>
          </w:p>
        </w:tc>
        <w:tc>
          <w:tcPr>
            <w:tcW w:w="1985" w:type="dxa"/>
            <w:gridSpan w:val="3"/>
            <w:vAlign w:val="center"/>
          </w:tcPr>
          <w:p w14:paraId="19AC5C8A"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 xml:space="preserve">135-ФЗ ст.11, </w:t>
            </w:r>
          </w:p>
          <w:p w14:paraId="0466E9A3" w14:textId="77777777" w:rsidR="00FA6573" w:rsidRPr="00C0422B" w:rsidRDefault="00FA6573" w:rsidP="00F4656C">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п.5</w:t>
            </w:r>
          </w:p>
        </w:tc>
        <w:tc>
          <w:tcPr>
            <w:tcW w:w="8219" w:type="dxa"/>
            <w:gridSpan w:val="2"/>
            <w:vAlign w:val="center"/>
          </w:tcPr>
          <w:p w14:paraId="7B1DBAF9" w14:textId="77777777" w:rsidR="00FA6573" w:rsidRPr="00C0422B" w:rsidRDefault="00FA6573" w:rsidP="00F4656C">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9" w:type="dxa"/>
            <w:gridSpan w:val="2"/>
          </w:tcPr>
          <w:p w14:paraId="3E9ADB77" w14:textId="77777777" w:rsidR="00FA6573" w:rsidRPr="00C0422B" w:rsidRDefault="00FA6573" w:rsidP="00F4656C">
            <w:pPr>
              <w:autoSpaceDE w:val="0"/>
              <w:autoSpaceDN w:val="0"/>
              <w:adjustRightInd w:val="0"/>
              <w:spacing w:after="0"/>
              <w:rPr>
                <w:rFonts w:ascii="Times New Roman" w:hAnsi="Times New Roman" w:cs="Times New Roman"/>
                <w:sz w:val="20"/>
                <w:szCs w:val="20"/>
              </w:rPr>
            </w:pPr>
          </w:p>
        </w:tc>
        <w:tc>
          <w:tcPr>
            <w:tcW w:w="2268" w:type="dxa"/>
          </w:tcPr>
          <w:p w14:paraId="55E24B8E" w14:textId="77777777" w:rsidR="00FA6573" w:rsidRPr="00C0422B" w:rsidRDefault="00FA6573" w:rsidP="00F4656C">
            <w:pPr>
              <w:spacing w:after="0"/>
              <w:rPr>
                <w:rFonts w:ascii="Times New Roman" w:hAnsi="Times New Roman" w:cs="Times New Roman"/>
                <w:sz w:val="20"/>
                <w:szCs w:val="20"/>
              </w:rPr>
            </w:pPr>
          </w:p>
        </w:tc>
      </w:tr>
      <w:tr w:rsidR="00C0422B" w:rsidRPr="00C0422B" w14:paraId="012228A4" w14:textId="77777777" w:rsidTr="002B4974">
        <w:trPr>
          <w:trHeight w:val="83"/>
        </w:trPr>
        <w:tc>
          <w:tcPr>
            <w:tcW w:w="15064" w:type="dxa"/>
            <w:gridSpan w:val="10"/>
            <w:vAlign w:val="center"/>
          </w:tcPr>
          <w:p w14:paraId="178FC26A" w14:textId="77777777" w:rsidR="00FA6573" w:rsidRPr="00C0422B" w:rsidRDefault="00FA6573"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ТРЕБОВАНИЯ К ОПИСАНИЮ ИНФОРМАЦИИ, ИСПОЛЬЗУЕМОЙ ПРИ ПРОВЕДЕНИИ ОЦЕНКИ</w:t>
            </w:r>
          </w:p>
        </w:tc>
      </w:tr>
      <w:tr w:rsidR="00C0422B" w:rsidRPr="00C0422B" w14:paraId="657FC417" w14:textId="77777777" w:rsidTr="002B4974">
        <w:trPr>
          <w:trHeight w:val="116"/>
        </w:trPr>
        <w:tc>
          <w:tcPr>
            <w:tcW w:w="1160" w:type="dxa"/>
            <w:vAlign w:val="center"/>
          </w:tcPr>
          <w:p w14:paraId="167DBDAC"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w:t>
            </w:r>
          </w:p>
        </w:tc>
        <w:tc>
          <w:tcPr>
            <w:tcW w:w="1990" w:type="dxa"/>
            <w:gridSpan w:val="3"/>
            <w:vAlign w:val="bottom"/>
          </w:tcPr>
          <w:p w14:paraId="70E23BC3" w14:textId="067D674F" w:rsidR="00FA6573" w:rsidRPr="00C0422B" w:rsidRDefault="00FA6573" w:rsidP="009A0F27">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п.11</w:t>
            </w:r>
          </w:p>
        </w:tc>
        <w:tc>
          <w:tcPr>
            <w:tcW w:w="8227" w:type="dxa"/>
            <w:gridSpan w:val="3"/>
            <w:vAlign w:val="center"/>
          </w:tcPr>
          <w:p w14:paraId="44414D0C" w14:textId="77777777" w:rsidR="00FA6573" w:rsidRPr="00C0422B" w:rsidRDefault="00FA6573"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Описание в отчете информации, используемой при проведении оценки:</w:t>
            </w:r>
          </w:p>
        </w:tc>
        <w:tc>
          <w:tcPr>
            <w:tcW w:w="1419" w:type="dxa"/>
            <w:gridSpan w:val="2"/>
            <w:vAlign w:val="center"/>
          </w:tcPr>
          <w:p w14:paraId="18358DF8" w14:textId="77777777" w:rsidR="00FA6573" w:rsidRPr="00C0422B" w:rsidRDefault="00FA6573" w:rsidP="003340A4">
            <w:pPr>
              <w:autoSpaceDE w:val="0"/>
              <w:autoSpaceDN w:val="0"/>
              <w:adjustRightInd w:val="0"/>
              <w:spacing w:after="0"/>
              <w:rPr>
                <w:rFonts w:ascii="Times New Roman" w:hAnsi="Times New Roman" w:cs="Times New Roman"/>
                <w:b/>
                <w:bCs/>
                <w:iCs/>
                <w:sz w:val="20"/>
                <w:szCs w:val="20"/>
              </w:rPr>
            </w:pPr>
          </w:p>
        </w:tc>
        <w:tc>
          <w:tcPr>
            <w:tcW w:w="2268" w:type="dxa"/>
          </w:tcPr>
          <w:p w14:paraId="321B89BC" w14:textId="4D10363A" w:rsidR="00FA6573" w:rsidRPr="00C0422B" w:rsidRDefault="00FA6573"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iCs/>
                <w:sz w:val="20"/>
                <w:szCs w:val="20"/>
              </w:rPr>
              <w:t>обязательно</w:t>
            </w:r>
          </w:p>
        </w:tc>
      </w:tr>
      <w:tr w:rsidR="00C0422B" w:rsidRPr="00C0422B" w14:paraId="29371059" w14:textId="77777777" w:rsidTr="002B4974">
        <w:trPr>
          <w:trHeight w:val="414"/>
        </w:trPr>
        <w:tc>
          <w:tcPr>
            <w:tcW w:w="1160" w:type="dxa"/>
            <w:vAlign w:val="center"/>
          </w:tcPr>
          <w:p w14:paraId="71929B8A"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90" w:type="dxa"/>
            <w:gridSpan w:val="3"/>
            <w:vAlign w:val="center"/>
          </w:tcPr>
          <w:p w14:paraId="206600A2"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ст.11</w:t>
            </w:r>
          </w:p>
        </w:tc>
        <w:tc>
          <w:tcPr>
            <w:tcW w:w="8227" w:type="dxa"/>
            <w:gridSpan w:val="3"/>
            <w:vAlign w:val="center"/>
          </w:tcPr>
          <w:p w14:paraId="0433184D" w14:textId="77777777" w:rsidR="00FA6573" w:rsidRPr="00C0422B" w:rsidRDefault="00FA6573" w:rsidP="003340A4">
            <w:pPr>
              <w:autoSpaceDE w:val="0"/>
              <w:autoSpaceDN w:val="0"/>
              <w:adjustRightInd w:val="0"/>
              <w:spacing w:after="0"/>
              <w:rPr>
                <w:rFonts w:ascii="Times New Roman" w:hAnsi="Times New Roman" w:cs="Times New Roman"/>
                <w:sz w:val="20"/>
                <w:szCs w:val="20"/>
              </w:rPr>
            </w:pPr>
            <w:r w:rsidRPr="00C0422B">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9" w:type="dxa"/>
            <w:gridSpan w:val="2"/>
          </w:tcPr>
          <w:p w14:paraId="37380675" w14:textId="77777777" w:rsidR="00FA6573" w:rsidRPr="00C0422B" w:rsidRDefault="00FA6573" w:rsidP="003340A4">
            <w:pPr>
              <w:spacing w:after="0"/>
              <w:rPr>
                <w:rFonts w:ascii="Times New Roman" w:hAnsi="Times New Roman" w:cs="Times New Roman"/>
                <w:sz w:val="20"/>
                <w:szCs w:val="20"/>
              </w:rPr>
            </w:pPr>
          </w:p>
        </w:tc>
        <w:tc>
          <w:tcPr>
            <w:tcW w:w="2268" w:type="dxa"/>
          </w:tcPr>
          <w:p w14:paraId="7B5C9117" w14:textId="45B5F8C0"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3BAFEDDB" w14:textId="77777777" w:rsidTr="002B4974">
        <w:trPr>
          <w:trHeight w:val="627"/>
        </w:trPr>
        <w:tc>
          <w:tcPr>
            <w:tcW w:w="1160" w:type="dxa"/>
            <w:vAlign w:val="center"/>
          </w:tcPr>
          <w:p w14:paraId="407AFCE0"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w:t>
            </w:r>
            <w:r w:rsidRPr="00C0422B">
              <w:rPr>
                <w:rFonts w:ascii="Times New Roman" w:hAnsi="Times New Roman" w:cs="Times New Roman"/>
                <w:sz w:val="20"/>
                <w:szCs w:val="20"/>
              </w:rPr>
              <w:t>2</w:t>
            </w:r>
          </w:p>
        </w:tc>
        <w:tc>
          <w:tcPr>
            <w:tcW w:w="1990" w:type="dxa"/>
            <w:gridSpan w:val="3"/>
            <w:vAlign w:val="center"/>
          </w:tcPr>
          <w:p w14:paraId="4943EF59"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п.11</w:t>
            </w:r>
          </w:p>
        </w:tc>
        <w:tc>
          <w:tcPr>
            <w:tcW w:w="8227" w:type="dxa"/>
            <w:gridSpan w:val="3"/>
            <w:vAlign w:val="center"/>
          </w:tcPr>
          <w:p w14:paraId="4E41F83B"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9" w:type="dxa"/>
            <w:gridSpan w:val="2"/>
          </w:tcPr>
          <w:p w14:paraId="53DCD389" w14:textId="77777777" w:rsidR="00FA6573" w:rsidRPr="00C0422B" w:rsidRDefault="00FA6573" w:rsidP="003340A4">
            <w:pPr>
              <w:spacing w:after="0"/>
              <w:rPr>
                <w:rFonts w:ascii="Times New Roman" w:hAnsi="Times New Roman" w:cs="Times New Roman"/>
                <w:sz w:val="20"/>
                <w:szCs w:val="20"/>
              </w:rPr>
            </w:pPr>
          </w:p>
        </w:tc>
        <w:tc>
          <w:tcPr>
            <w:tcW w:w="2268" w:type="dxa"/>
          </w:tcPr>
          <w:p w14:paraId="59AC2262" w14:textId="7114C752"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2CB2390" w14:textId="77777777" w:rsidTr="002B4974">
        <w:trPr>
          <w:trHeight w:val="627"/>
        </w:trPr>
        <w:tc>
          <w:tcPr>
            <w:tcW w:w="1160" w:type="dxa"/>
            <w:vAlign w:val="center"/>
          </w:tcPr>
          <w:p w14:paraId="6744C5BF"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1.2.1</w:t>
            </w:r>
          </w:p>
        </w:tc>
        <w:tc>
          <w:tcPr>
            <w:tcW w:w="1990" w:type="dxa"/>
            <w:gridSpan w:val="3"/>
            <w:vAlign w:val="center"/>
          </w:tcPr>
          <w:p w14:paraId="54630C66"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№1 п.8</w:t>
            </w:r>
          </w:p>
        </w:tc>
        <w:tc>
          <w:tcPr>
            <w:tcW w:w="8227" w:type="dxa"/>
            <w:gridSpan w:val="3"/>
            <w:vAlign w:val="center"/>
          </w:tcPr>
          <w:p w14:paraId="76DF80FD"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9" w:type="dxa"/>
            <w:gridSpan w:val="2"/>
          </w:tcPr>
          <w:p w14:paraId="7764653D" w14:textId="77777777" w:rsidR="00FA6573" w:rsidRPr="00C0422B" w:rsidRDefault="00FA6573" w:rsidP="003340A4">
            <w:pPr>
              <w:spacing w:after="0"/>
              <w:rPr>
                <w:rFonts w:ascii="Times New Roman" w:hAnsi="Times New Roman" w:cs="Times New Roman"/>
                <w:sz w:val="20"/>
                <w:szCs w:val="20"/>
              </w:rPr>
            </w:pPr>
          </w:p>
        </w:tc>
        <w:tc>
          <w:tcPr>
            <w:tcW w:w="2268" w:type="dxa"/>
          </w:tcPr>
          <w:p w14:paraId="618CD4C3" w14:textId="452F925E"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 учитывать</w:t>
            </w:r>
          </w:p>
        </w:tc>
      </w:tr>
      <w:tr w:rsidR="00C0422B" w:rsidRPr="00C0422B" w14:paraId="16FAB8BF" w14:textId="77777777" w:rsidTr="002B4974">
        <w:trPr>
          <w:trHeight w:val="1186"/>
        </w:trPr>
        <w:tc>
          <w:tcPr>
            <w:tcW w:w="1160" w:type="dxa"/>
            <w:vAlign w:val="center"/>
          </w:tcPr>
          <w:p w14:paraId="76204CA3"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w:t>
            </w:r>
          </w:p>
        </w:tc>
        <w:tc>
          <w:tcPr>
            <w:tcW w:w="1990" w:type="dxa"/>
            <w:gridSpan w:val="3"/>
            <w:vAlign w:val="center"/>
          </w:tcPr>
          <w:p w14:paraId="5028F6D6"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п.11</w:t>
            </w:r>
          </w:p>
        </w:tc>
        <w:tc>
          <w:tcPr>
            <w:tcW w:w="8227" w:type="dxa"/>
            <w:gridSpan w:val="3"/>
            <w:vAlign w:val="center"/>
          </w:tcPr>
          <w:p w14:paraId="4E923FB1"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proofErr w:type="gramStart"/>
            <w:r w:rsidRPr="00C0422B">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roofErr w:type="gramEnd"/>
          </w:p>
        </w:tc>
        <w:tc>
          <w:tcPr>
            <w:tcW w:w="1419" w:type="dxa"/>
            <w:gridSpan w:val="2"/>
          </w:tcPr>
          <w:p w14:paraId="5BA23BDF" w14:textId="77777777" w:rsidR="00FA6573" w:rsidRPr="00C0422B" w:rsidRDefault="00FA6573" w:rsidP="003340A4">
            <w:pPr>
              <w:spacing w:after="0"/>
              <w:rPr>
                <w:rFonts w:ascii="Times New Roman" w:hAnsi="Times New Roman" w:cs="Times New Roman"/>
                <w:sz w:val="20"/>
                <w:szCs w:val="20"/>
              </w:rPr>
            </w:pPr>
          </w:p>
        </w:tc>
        <w:tc>
          <w:tcPr>
            <w:tcW w:w="2268" w:type="dxa"/>
          </w:tcPr>
          <w:p w14:paraId="79DFBA4B" w14:textId="4D0F0A79"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41007C7" w14:textId="77777777" w:rsidTr="002B4974">
        <w:trPr>
          <w:trHeight w:val="147"/>
        </w:trPr>
        <w:tc>
          <w:tcPr>
            <w:tcW w:w="1160" w:type="dxa"/>
            <w:vAlign w:val="center"/>
          </w:tcPr>
          <w:p w14:paraId="2B8E47A3"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990" w:type="dxa"/>
            <w:gridSpan w:val="3"/>
            <w:vAlign w:val="center"/>
          </w:tcPr>
          <w:p w14:paraId="0C5F004D"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п.12</w:t>
            </w:r>
          </w:p>
        </w:tc>
        <w:tc>
          <w:tcPr>
            <w:tcW w:w="11914" w:type="dxa"/>
            <w:gridSpan w:val="6"/>
            <w:vAlign w:val="center"/>
          </w:tcPr>
          <w:p w14:paraId="339B3369" w14:textId="77777777" w:rsidR="00FA6573" w:rsidRPr="00C0422B" w:rsidRDefault="00FA6573" w:rsidP="003340A4">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Требования к информации, предоставленной Заказчиком:</w:t>
            </w:r>
          </w:p>
        </w:tc>
      </w:tr>
      <w:tr w:rsidR="00C0422B" w:rsidRPr="00C0422B" w14:paraId="46377AE8" w14:textId="77777777" w:rsidTr="002B4974">
        <w:trPr>
          <w:trHeight w:val="79"/>
        </w:trPr>
        <w:tc>
          <w:tcPr>
            <w:tcW w:w="1160" w:type="dxa"/>
            <w:vAlign w:val="center"/>
          </w:tcPr>
          <w:p w14:paraId="560745D1"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w:t>
            </w:r>
          </w:p>
        </w:tc>
        <w:tc>
          <w:tcPr>
            <w:tcW w:w="1990" w:type="dxa"/>
            <w:gridSpan w:val="3"/>
            <w:vAlign w:val="center"/>
          </w:tcPr>
          <w:p w14:paraId="700E4BAC"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ФСО №3 п.12</w:t>
            </w:r>
          </w:p>
        </w:tc>
        <w:tc>
          <w:tcPr>
            <w:tcW w:w="8227" w:type="dxa"/>
            <w:gridSpan w:val="3"/>
            <w:vAlign w:val="center"/>
          </w:tcPr>
          <w:p w14:paraId="6F7A0323"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419" w:type="dxa"/>
            <w:gridSpan w:val="2"/>
          </w:tcPr>
          <w:p w14:paraId="36D74715" w14:textId="77777777" w:rsidR="00FA6573" w:rsidRPr="00C0422B" w:rsidRDefault="00FA6573" w:rsidP="003340A4">
            <w:pPr>
              <w:autoSpaceDE w:val="0"/>
              <w:autoSpaceDN w:val="0"/>
              <w:adjustRightInd w:val="0"/>
              <w:spacing w:after="0"/>
              <w:rPr>
                <w:rFonts w:ascii="Times New Roman" w:hAnsi="Times New Roman" w:cs="Times New Roman"/>
                <w:sz w:val="20"/>
                <w:szCs w:val="20"/>
              </w:rPr>
            </w:pPr>
          </w:p>
        </w:tc>
        <w:tc>
          <w:tcPr>
            <w:tcW w:w="2268" w:type="dxa"/>
          </w:tcPr>
          <w:p w14:paraId="7BCEC3B9" w14:textId="7FC77676"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A1A0084" w14:textId="77777777" w:rsidTr="002B4974">
        <w:trPr>
          <w:trHeight w:val="74"/>
        </w:trPr>
        <w:tc>
          <w:tcPr>
            <w:tcW w:w="1160" w:type="dxa"/>
            <w:vAlign w:val="center"/>
          </w:tcPr>
          <w:p w14:paraId="5972E2EF"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3</w:t>
            </w:r>
          </w:p>
        </w:tc>
        <w:tc>
          <w:tcPr>
            <w:tcW w:w="1990" w:type="dxa"/>
            <w:gridSpan w:val="3"/>
            <w:vAlign w:val="center"/>
          </w:tcPr>
          <w:p w14:paraId="2778BDB2"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w:t>
            </w:r>
          </w:p>
        </w:tc>
        <w:tc>
          <w:tcPr>
            <w:tcW w:w="11914" w:type="dxa"/>
            <w:gridSpan w:val="6"/>
            <w:vAlign w:val="center"/>
          </w:tcPr>
          <w:p w14:paraId="5E122B75" w14:textId="77777777" w:rsidR="00FA6573" w:rsidRPr="00C0422B" w:rsidRDefault="00FA6573" w:rsidP="00C746D1">
            <w:pPr>
              <w:autoSpaceDE w:val="0"/>
              <w:autoSpaceDN w:val="0"/>
              <w:adjustRightInd w:val="0"/>
              <w:spacing w:after="0"/>
              <w:rPr>
                <w:rFonts w:ascii="Times New Roman" w:hAnsi="Times New Roman" w:cs="Times New Roman"/>
                <w:b/>
                <w:bCs/>
                <w:iCs/>
                <w:sz w:val="20"/>
                <w:szCs w:val="20"/>
              </w:rPr>
            </w:pPr>
            <w:r w:rsidRPr="00C0422B">
              <w:rPr>
                <w:rFonts w:ascii="Times New Roman" w:hAnsi="Times New Roman" w:cs="Times New Roman"/>
                <w:b/>
                <w:bCs/>
                <w:iCs/>
                <w:sz w:val="20"/>
                <w:szCs w:val="20"/>
              </w:rPr>
              <w:t>Требования к информации в случае использования экспертного мнения:</w:t>
            </w:r>
          </w:p>
        </w:tc>
      </w:tr>
      <w:tr w:rsidR="00C0422B" w:rsidRPr="00C0422B" w14:paraId="48E93F83" w14:textId="77777777" w:rsidTr="002B4974">
        <w:trPr>
          <w:trHeight w:val="131"/>
        </w:trPr>
        <w:tc>
          <w:tcPr>
            <w:tcW w:w="1160" w:type="dxa"/>
            <w:vAlign w:val="center"/>
          </w:tcPr>
          <w:p w14:paraId="5292C010"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lang w:val="en-US"/>
              </w:rPr>
              <w:t>3.1</w:t>
            </w:r>
          </w:p>
        </w:tc>
        <w:tc>
          <w:tcPr>
            <w:tcW w:w="1990" w:type="dxa"/>
            <w:gridSpan w:val="3"/>
            <w:vAlign w:val="center"/>
          </w:tcPr>
          <w:p w14:paraId="62DF063E"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lang w:val="en-US"/>
              </w:rPr>
            </w:pPr>
            <w:r w:rsidRPr="00C0422B">
              <w:rPr>
                <w:rFonts w:ascii="Times New Roman" w:hAnsi="Times New Roman" w:cs="Times New Roman"/>
                <w:sz w:val="20"/>
                <w:szCs w:val="20"/>
              </w:rPr>
              <w:t>ФСО №3 п.13</w:t>
            </w:r>
          </w:p>
        </w:tc>
        <w:tc>
          <w:tcPr>
            <w:tcW w:w="8227" w:type="dxa"/>
            <w:gridSpan w:val="3"/>
            <w:vAlign w:val="center"/>
          </w:tcPr>
          <w:p w14:paraId="20FF6FF6"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proofErr w:type="gramStart"/>
            <w:r w:rsidRPr="00C0422B">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roofErr w:type="gramEnd"/>
          </w:p>
        </w:tc>
        <w:tc>
          <w:tcPr>
            <w:tcW w:w="1419" w:type="dxa"/>
            <w:gridSpan w:val="2"/>
          </w:tcPr>
          <w:p w14:paraId="0276F861" w14:textId="77777777" w:rsidR="00FA6573" w:rsidRPr="00C0422B" w:rsidRDefault="00FA6573" w:rsidP="003340A4">
            <w:pPr>
              <w:spacing w:after="0"/>
              <w:rPr>
                <w:rFonts w:ascii="Times New Roman" w:hAnsi="Times New Roman" w:cs="Times New Roman"/>
                <w:sz w:val="20"/>
                <w:szCs w:val="20"/>
              </w:rPr>
            </w:pPr>
          </w:p>
        </w:tc>
        <w:tc>
          <w:tcPr>
            <w:tcW w:w="2268" w:type="dxa"/>
          </w:tcPr>
          <w:p w14:paraId="292343B5" w14:textId="5FEF0B69"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F368027" w14:textId="77777777" w:rsidTr="002B4974">
        <w:trPr>
          <w:trHeight w:val="1229"/>
        </w:trPr>
        <w:tc>
          <w:tcPr>
            <w:tcW w:w="1160" w:type="dxa"/>
            <w:vAlign w:val="center"/>
          </w:tcPr>
          <w:p w14:paraId="37365D61" w14:textId="1AF3A67C"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3.2</w:t>
            </w:r>
          </w:p>
        </w:tc>
        <w:tc>
          <w:tcPr>
            <w:tcW w:w="1990" w:type="dxa"/>
            <w:gridSpan w:val="3"/>
            <w:vAlign w:val="center"/>
          </w:tcPr>
          <w:p w14:paraId="3BA93572" w14:textId="7178D5C3" w:rsidR="00FA6573" w:rsidRPr="00C0422B" w:rsidRDefault="00FA6573" w:rsidP="003340A4">
            <w:pPr>
              <w:autoSpaceDE w:val="0"/>
              <w:autoSpaceDN w:val="0"/>
              <w:adjustRightInd w:val="0"/>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п.4.1. протокола совещания МЭР РФ у </w:t>
            </w:r>
            <w:proofErr w:type="spellStart"/>
            <w:r w:rsidRPr="00C0422B">
              <w:rPr>
                <w:rFonts w:ascii="Times New Roman" w:hAnsi="Times New Roman" w:cs="Times New Roman"/>
                <w:sz w:val="20"/>
                <w:szCs w:val="20"/>
              </w:rPr>
              <w:t>А.В.Поповой</w:t>
            </w:r>
            <w:proofErr w:type="spellEnd"/>
            <w:r w:rsidRPr="00C0422B">
              <w:rPr>
                <w:rFonts w:ascii="Times New Roman" w:hAnsi="Times New Roman" w:cs="Times New Roman"/>
                <w:sz w:val="20"/>
                <w:szCs w:val="20"/>
              </w:rPr>
              <w:t xml:space="preserve"> 18.10.2007</w:t>
            </w:r>
          </w:p>
        </w:tc>
        <w:tc>
          <w:tcPr>
            <w:tcW w:w="8227" w:type="dxa"/>
            <w:gridSpan w:val="3"/>
            <w:vAlign w:val="center"/>
          </w:tcPr>
          <w:p w14:paraId="65741CC5" w14:textId="77777777" w:rsidR="00FA6573" w:rsidRPr="00C0422B" w:rsidRDefault="00FA6573" w:rsidP="003340A4">
            <w:pPr>
              <w:autoSpaceDE w:val="0"/>
              <w:autoSpaceDN w:val="0"/>
              <w:adjustRightInd w:val="0"/>
              <w:spacing w:after="0"/>
              <w:jc w:val="both"/>
              <w:rPr>
                <w:rFonts w:ascii="Times New Roman" w:hAnsi="Times New Roman" w:cs="Times New Roman"/>
                <w:sz w:val="20"/>
                <w:szCs w:val="20"/>
              </w:rPr>
            </w:pPr>
            <w:proofErr w:type="gramStart"/>
            <w:r w:rsidRPr="00C0422B">
              <w:rPr>
                <w:rFonts w:ascii="Times New Roman" w:hAnsi="Times New Roman" w:cs="Times New Roman"/>
                <w:sz w:val="20"/>
                <w:szCs w:val="20"/>
                <w:u w:val="single"/>
              </w:rPr>
              <w:t>Для отчетов об оценке приватизируемого федерального имущества</w:t>
            </w:r>
            <w:r w:rsidRPr="00C0422B">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roofErr w:type="gramEnd"/>
          </w:p>
        </w:tc>
        <w:tc>
          <w:tcPr>
            <w:tcW w:w="1419" w:type="dxa"/>
            <w:gridSpan w:val="2"/>
          </w:tcPr>
          <w:p w14:paraId="3280A0E9" w14:textId="77777777" w:rsidR="00FA6573" w:rsidRPr="00C0422B" w:rsidRDefault="00FA6573" w:rsidP="003340A4">
            <w:pPr>
              <w:spacing w:after="0"/>
              <w:jc w:val="both"/>
              <w:rPr>
                <w:rFonts w:ascii="Times New Roman" w:hAnsi="Times New Roman" w:cs="Times New Roman"/>
                <w:sz w:val="20"/>
                <w:szCs w:val="20"/>
              </w:rPr>
            </w:pPr>
          </w:p>
        </w:tc>
        <w:tc>
          <w:tcPr>
            <w:tcW w:w="2268" w:type="dxa"/>
          </w:tcPr>
          <w:p w14:paraId="0BA9E157" w14:textId="7095A95D" w:rsidR="00FA6573" w:rsidRPr="00C0422B" w:rsidRDefault="00FA6573"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рекомендовано</w:t>
            </w:r>
          </w:p>
        </w:tc>
      </w:tr>
      <w:tr w:rsidR="00C0422B" w:rsidRPr="00C0422B" w14:paraId="203A8705" w14:textId="77777777" w:rsidTr="002B4974">
        <w:trPr>
          <w:trHeight w:val="220"/>
        </w:trPr>
        <w:tc>
          <w:tcPr>
            <w:tcW w:w="15064" w:type="dxa"/>
            <w:gridSpan w:val="10"/>
            <w:vAlign w:val="center"/>
          </w:tcPr>
          <w:p w14:paraId="50351A30" w14:textId="77777777" w:rsidR="00FA6573" w:rsidRPr="00C0422B" w:rsidRDefault="00FA6573"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Обращаем внимание:</w:t>
            </w:r>
          </w:p>
        </w:tc>
      </w:tr>
      <w:tr w:rsidR="00C0422B" w:rsidRPr="00C0422B" w14:paraId="2CF91A68" w14:textId="77777777" w:rsidTr="002B4974">
        <w:trPr>
          <w:trHeight w:val="220"/>
        </w:trPr>
        <w:tc>
          <w:tcPr>
            <w:tcW w:w="15064" w:type="dxa"/>
            <w:gridSpan w:val="10"/>
            <w:vAlign w:val="center"/>
          </w:tcPr>
          <w:p w14:paraId="005A8DA8" w14:textId="77777777" w:rsidR="00FA6573" w:rsidRPr="00C0422B" w:rsidRDefault="00FA6573" w:rsidP="003340A4">
            <w:pPr>
              <w:autoSpaceDE w:val="0"/>
              <w:autoSpaceDN w:val="0"/>
              <w:adjustRightInd w:val="0"/>
              <w:spacing w:after="0"/>
              <w:jc w:val="center"/>
              <w:rPr>
                <w:rFonts w:ascii="Times New Roman" w:hAnsi="Times New Roman" w:cs="Times New Roman"/>
                <w:b/>
                <w:bCs/>
                <w:sz w:val="20"/>
                <w:szCs w:val="20"/>
              </w:rPr>
            </w:pPr>
            <w:r w:rsidRPr="00C0422B">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C0422B" w:rsidRPr="00C0422B" w14:paraId="0E50FED9" w14:textId="77777777" w:rsidTr="002B4974">
        <w:trPr>
          <w:trHeight w:val="128"/>
        </w:trPr>
        <w:tc>
          <w:tcPr>
            <w:tcW w:w="1160" w:type="dxa"/>
            <w:vAlign w:val="center"/>
          </w:tcPr>
          <w:p w14:paraId="6B76E058"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w:t>
            </w:r>
          </w:p>
        </w:tc>
        <w:tc>
          <w:tcPr>
            <w:tcW w:w="13904" w:type="dxa"/>
            <w:gridSpan w:val="9"/>
            <w:vAlign w:val="center"/>
          </w:tcPr>
          <w:p w14:paraId="135DBE0F" w14:textId="15BE7192"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b/>
                <w:bCs/>
                <w:iCs/>
                <w:sz w:val="20"/>
                <w:szCs w:val="20"/>
              </w:rPr>
              <w:t>Оценщик обязан</w:t>
            </w:r>
          </w:p>
        </w:tc>
      </w:tr>
      <w:tr w:rsidR="00C0422B" w:rsidRPr="00C0422B" w14:paraId="3C595956" w14:textId="77777777" w:rsidTr="00C0422B">
        <w:trPr>
          <w:trHeight w:val="70"/>
        </w:trPr>
        <w:tc>
          <w:tcPr>
            <w:tcW w:w="1160" w:type="dxa"/>
            <w:vAlign w:val="center"/>
          </w:tcPr>
          <w:p w14:paraId="544D838D"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1.1</w:t>
            </w:r>
          </w:p>
        </w:tc>
        <w:tc>
          <w:tcPr>
            <w:tcW w:w="1990" w:type="dxa"/>
            <w:gridSpan w:val="3"/>
            <w:vAlign w:val="center"/>
          </w:tcPr>
          <w:p w14:paraId="3CBCA552"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w:t>
            </w:r>
          </w:p>
        </w:tc>
        <w:tc>
          <w:tcPr>
            <w:tcW w:w="9646" w:type="dxa"/>
            <w:gridSpan w:val="5"/>
            <w:vAlign w:val="center"/>
          </w:tcPr>
          <w:p w14:paraId="4A4C79CC"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2C1F0040" w14:textId="6556B436"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030F3382" w14:textId="77777777" w:rsidTr="00C0422B">
        <w:trPr>
          <w:trHeight w:val="70"/>
        </w:trPr>
        <w:tc>
          <w:tcPr>
            <w:tcW w:w="1160" w:type="dxa"/>
            <w:vAlign w:val="center"/>
          </w:tcPr>
          <w:p w14:paraId="4AC51A06"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1.2</w:t>
            </w:r>
          </w:p>
        </w:tc>
        <w:tc>
          <w:tcPr>
            <w:tcW w:w="1990" w:type="dxa"/>
            <w:gridSpan w:val="3"/>
            <w:vAlign w:val="center"/>
          </w:tcPr>
          <w:p w14:paraId="06843399"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w:t>
            </w:r>
            <w:r w:rsidRPr="00C0422B">
              <w:rPr>
                <w:rStyle w:val="ae"/>
                <w:rFonts w:ascii="Times New Roman" w:hAnsi="Times New Roman" w:cs="Times New Roman"/>
                <w:sz w:val="20"/>
                <w:szCs w:val="20"/>
              </w:rPr>
              <w:footnoteReference w:id="32"/>
            </w:r>
          </w:p>
        </w:tc>
        <w:tc>
          <w:tcPr>
            <w:tcW w:w="9646" w:type="dxa"/>
            <w:gridSpan w:val="5"/>
            <w:vAlign w:val="center"/>
          </w:tcPr>
          <w:p w14:paraId="58D44030"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C0422B">
              <w:rPr>
                <w:rFonts w:ascii="Times New Roman" w:hAnsi="Times New Roman" w:cs="Times New Roman"/>
                <w:b/>
                <w:sz w:val="20"/>
                <w:szCs w:val="20"/>
              </w:rPr>
              <w:t xml:space="preserve">трех лет </w:t>
            </w:r>
            <w:proofErr w:type="gramStart"/>
            <w:r w:rsidRPr="00C0422B">
              <w:rPr>
                <w:rFonts w:ascii="Times New Roman" w:hAnsi="Times New Roman" w:cs="Times New Roman"/>
                <w:sz w:val="20"/>
                <w:szCs w:val="20"/>
              </w:rPr>
              <w:t>с даты составления</w:t>
            </w:r>
            <w:proofErr w:type="gramEnd"/>
            <w:r w:rsidRPr="00C0422B">
              <w:rPr>
                <w:rFonts w:ascii="Times New Roman" w:hAnsi="Times New Roman" w:cs="Times New Roman"/>
                <w:sz w:val="20"/>
                <w:szCs w:val="20"/>
              </w:rPr>
              <w:t xml:space="preserve"> отчета</w:t>
            </w:r>
          </w:p>
        </w:tc>
        <w:tc>
          <w:tcPr>
            <w:tcW w:w="2268" w:type="dxa"/>
            <w:vAlign w:val="center"/>
          </w:tcPr>
          <w:p w14:paraId="18BC18C6" w14:textId="703C6AA5"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4C221625" w14:textId="77777777" w:rsidTr="00C0422B">
        <w:trPr>
          <w:trHeight w:val="70"/>
        </w:trPr>
        <w:tc>
          <w:tcPr>
            <w:tcW w:w="1160" w:type="dxa"/>
            <w:vAlign w:val="center"/>
          </w:tcPr>
          <w:p w14:paraId="7937B1F4"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1.3</w:t>
            </w:r>
          </w:p>
        </w:tc>
        <w:tc>
          <w:tcPr>
            <w:tcW w:w="1990" w:type="dxa"/>
            <w:gridSpan w:val="3"/>
            <w:vAlign w:val="center"/>
          </w:tcPr>
          <w:p w14:paraId="68B2D287"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w:t>
            </w:r>
          </w:p>
        </w:tc>
        <w:tc>
          <w:tcPr>
            <w:tcW w:w="9646" w:type="dxa"/>
            <w:gridSpan w:val="5"/>
            <w:vAlign w:val="center"/>
          </w:tcPr>
          <w:p w14:paraId="2938B34D"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2268" w:type="dxa"/>
            <w:vAlign w:val="center"/>
          </w:tcPr>
          <w:p w14:paraId="2F4383C0" w14:textId="5092C266"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9DF0A1C" w14:textId="77777777" w:rsidTr="002B4974">
        <w:trPr>
          <w:trHeight w:val="70"/>
        </w:trPr>
        <w:tc>
          <w:tcPr>
            <w:tcW w:w="1160" w:type="dxa"/>
            <w:vAlign w:val="center"/>
          </w:tcPr>
          <w:p w14:paraId="52B86886" w14:textId="77777777" w:rsidR="00FA6573" w:rsidRPr="00C0422B" w:rsidRDefault="00FA6573"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w:t>
            </w:r>
          </w:p>
        </w:tc>
        <w:tc>
          <w:tcPr>
            <w:tcW w:w="13904" w:type="dxa"/>
            <w:gridSpan w:val="9"/>
            <w:vAlign w:val="center"/>
          </w:tcPr>
          <w:p w14:paraId="75CA384E" w14:textId="03F960E2" w:rsidR="00FA6573" w:rsidRPr="00C0422B" w:rsidRDefault="00FA6573" w:rsidP="003340A4">
            <w:pPr>
              <w:spacing w:after="0"/>
              <w:rPr>
                <w:rFonts w:ascii="Times New Roman" w:hAnsi="Times New Roman" w:cs="Times New Roman"/>
                <w:sz w:val="20"/>
                <w:szCs w:val="20"/>
              </w:rPr>
            </w:pPr>
            <w:r w:rsidRPr="00C0422B">
              <w:rPr>
                <w:rFonts w:ascii="Times New Roman" w:hAnsi="Times New Roman" w:cs="Times New Roman"/>
                <w:b/>
                <w:bCs/>
                <w:iCs/>
                <w:sz w:val="20"/>
                <w:szCs w:val="20"/>
              </w:rPr>
              <w:t>Юридическое лицо, с которым оценщик заключил трудовой договор, обязано</w:t>
            </w:r>
          </w:p>
        </w:tc>
      </w:tr>
      <w:tr w:rsidR="00C0422B" w:rsidRPr="00C0422B" w14:paraId="1D4B781D" w14:textId="77777777" w:rsidTr="00C0422B">
        <w:trPr>
          <w:trHeight w:val="70"/>
        </w:trPr>
        <w:tc>
          <w:tcPr>
            <w:tcW w:w="1160" w:type="dxa"/>
            <w:vAlign w:val="center"/>
          </w:tcPr>
          <w:p w14:paraId="2C93C517"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2.1</w:t>
            </w:r>
          </w:p>
        </w:tc>
        <w:tc>
          <w:tcPr>
            <w:tcW w:w="1990" w:type="dxa"/>
            <w:gridSpan w:val="3"/>
            <w:vAlign w:val="center"/>
          </w:tcPr>
          <w:p w14:paraId="3BFCD2EE"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ст.15.1</w:t>
            </w:r>
          </w:p>
        </w:tc>
        <w:tc>
          <w:tcPr>
            <w:tcW w:w="9646" w:type="dxa"/>
            <w:gridSpan w:val="5"/>
            <w:vAlign w:val="center"/>
          </w:tcPr>
          <w:p w14:paraId="14272E5D"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6D34CA8D" w14:textId="31A4A3A8"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60222CB5" w14:textId="77777777" w:rsidTr="00C0422B">
        <w:trPr>
          <w:trHeight w:val="70"/>
        </w:trPr>
        <w:tc>
          <w:tcPr>
            <w:tcW w:w="1160" w:type="dxa"/>
            <w:vAlign w:val="center"/>
          </w:tcPr>
          <w:p w14:paraId="734BB1CB"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2.2</w:t>
            </w:r>
          </w:p>
        </w:tc>
        <w:tc>
          <w:tcPr>
            <w:tcW w:w="1990" w:type="dxa"/>
            <w:gridSpan w:val="3"/>
            <w:vAlign w:val="center"/>
          </w:tcPr>
          <w:p w14:paraId="39F0C0F7"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ст.15.1</w:t>
            </w:r>
          </w:p>
        </w:tc>
        <w:tc>
          <w:tcPr>
            <w:tcW w:w="9646" w:type="dxa"/>
            <w:gridSpan w:val="5"/>
            <w:vAlign w:val="center"/>
          </w:tcPr>
          <w:p w14:paraId="0EF3CA47" w14:textId="77777777" w:rsidR="00C0422B" w:rsidRPr="00C0422B" w:rsidRDefault="00C0422B" w:rsidP="003340A4">
            <w:pPr>
              <w:spacing w:after="0"/>
              <w:jc w:val="both"/>
              <w:rPr>
                <w:rFonts w:ascii="Times New Roman" w:hAnsi="Times New Roman" w:cs="Times New Roman"/>
                <w:sz w:val="20"/>
                <w:szCs w:val="20"/>
              </w:rPr>
            </w:pPr>
            <w:proofErr w:type="gramStart"/>
            <w:r w:rsidRPr="00C0422B">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2268" w:type="dxa"/>
            <w:vAlign w:val="center"/>
          </w:tcPr>
          <w:p w14:paraId="6427A642" w14:textId="0410AE1A"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27525E65" w14:textId="77777777" w:rsidTr="00C0422B">
        <w:trPr>
          <w:trHeight w:val="70"/>
        </w:trPr>
        <w:tc>
          <w:tcPr>
            <w:tcW w:w="1160" w:type="dxa"/>
            <w:vAlign w:val="center"/>
          </w:tcPr>
          <w:p w14:paraId="1A1A09D4"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2.3</w:t>
            </w:r>
          </w:p>
        </w:tc>
        <w:tc>
          <w:tcPr>
            <w:tcW w:w="1990" w:type="dxa"/>
            <w:gridSpan w:val="3"/>
            <w:vAlign w:val="center"/>
          </w:tcPr>
          <w:p w14:paraId="73F7B6F8"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ст.15.1</w:t>
            </w:r>
          </w:p>
        </w:tc>
        <w:tc>
          <w:tcPr>
            <w:tcW w:w="9646" w:type="dxa"/>
            <w:gridSpan w:val="5"/>
            <w:vAlign w:val="center"/>
          </w:tcPr>
          <w:p w14:paraId="499592BF"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268" w:type="dxa"/>
            <w:vAlign w:val="center"/>
          </w:tcPr>
          <w:p w14:paraId="013347B3" w14:textId="3CBD69EE"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r w:rsidR="00C0422B" w:rsidRPr="00C0422B" w14:paraId="753CF1A8" w14:textId="77777777" w:rsidTr="00C0422B">
        <w:trPr>
          <w:trHeight w:val="70"/>
        </w:trPr>
        <w:tc>
          <w:tcPr>
            <w:tcW w:w="1160" w:type="dxa"/>
            <w:vAlign w:val="center"/>
          </w:tcPr>
          <w:p w14:paraId="1DFBFD4B"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rPr>
              <w:t>2.4</w:t>
            </w:r>
          </w:p>
        </w:tc>
        <w:tc>
          <w:tcPr>
            <w:tcW w:w="1990" w:type="dxa"/>
            <w:gridSpan w:val="3"/>
            <w:vAlign w:val="center"/>
          </w:tcPr>
          <w:p w14:paraId="6730F8DA" w14:textId="77777777" w:rsidR="00C0422B" w:rsidRPr="00C0422B" w:rsidRDefault="00C0422B" w:rsidP="003340A4">
            <w:pPr>
              <w:autoSpaceDE w:val="0"/>
              <w:autoSpaceDN w:val="0"/>
              <w:adjustRightInd w:val="0"/>
              <w:spacing w:after="0"/>
              <w:jc w:val="center"/>
              <w:rPr>
                <w:rFonts w:ascii="Times New Roman" w:hAnsi="Times New Roman" w:cs="Times New Roman"/>
                <w:sz w:val="20"/>
                <w:szCs w:val="20"/>
              </w:rPr>
            </w:pPr>
            <w:r w:rsidRPr="00C0422B">
              <w:rPr>
                <w:rFonts w:ascii="Times New Roman" w:hAnsi="Times New Roman" w:cs="Times New Roman"/>
                <w:sz w:val="20"/>
                <w:szCs w:val="20"/>
                <w:lang w:val="en-US"/>
              </w:rPr>
              <w:t>135-</w:t>
            </w:r>
            <w:r w:rsidRPr="00C0422B">
              <w:rPr>
                <w:rFonts w:ascii="Times New Roman" w:hAnsi="Times New Roman" w:cs="Times New Roman"/>
                <w:sz w:val="20"/>
                <w:szCs w:val="20"/>
              </w:rPr>
              <w:t>ФЗ ст.15.1</w:t>
            </w:r>
          </w:p>
        </w:tc>
        <w:tc>
          <w:tcPr>
            <w:tcW w:w="9646" w:type="dxa"/>
            <w:gridSpan w:val="5"/>
            <w:vAlign w:val="center"/>
          </w:tcPr>
          <w:p w14:paraId="26A33B91" w14:textId="77777777"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C0422B">
              <w:rPr>
                <w:rFonts w:ascii="Times New Roman" w:hAnsi="Times New Roman" w:cs="Times New Roman"/>
                <w:b/>
                <w:sz w:val="20"/>
                <w:szCs w:val="20"/>
              </w:rPr>
              <w:t xml:space="preserve">трех лет </w:t>
            </w:r>
            <w:proofErr w:type="gramStart"/>
            <w:r w:rsidRPr="00C0422B">
              <w:rPr>
                <w:rFonts w:ascii="Times New Roman" w:hAnsi="Times New Roman" w:cs="Times New Roman"/>
                <w:sz w:val="20"/>
                <w:szCs w:val="20"/>
              </w:rPr>
              <w:t>с даты составления</w:t>
            </w:r>
            <w:proofErr w:type="gramEnd"/>
            <w:r w:rsidRPr="00C0422B">
              <w:rPr>
                <w:rFonts w:ascii="Times New Roman" w:hAnsi="Times New Roman" w:cs="Times New Roman"/>
                <w:sz w:val="20"/>
                <w:szCs w:val="20"/>
              </w:rPr>
              <w:t xml:space="preserve"> отчета</w:t>
            </w:r>
          </w:p>
        </w:tc>
        <w:tc>
          <w:tcPr>
            <w:tcW w:w="2268" w:type="dxa"/>
            <w:vAlign w:val="center"/>
          </w:tcPr>
          <w:p w14:paraId="5CC7BA24" w14:textId="41A30929" w:rsidR="00C0422B" w:rsidRPr="00C0422B" w:rsidRDefault="00C0422B" w:rsidP="003340A4">
            <w:pPr>
              <w:spacing w:after="0"/>
              <w:jc w:val="both"/>
              <w:rPr>
                <w:rFonts w:ascii="Times New Roman" w:hAnsi="Times New Roman" w:cs="Times New Roman"/>
                <w:sz w:val="20"/>
                <w:szCs w:val="20"/>
              </w:rPr>
            </w:pPr>
            <w:r w:rsidRPr="00C0422B">
              <w:rPr>
                <w:rFonts w:ascii="Times New Roman" w:hAnsi="Times New Roman" w:cs="Times New Roman"/>
                <w:sz w:val="20"/>
                <w:szCs w:val="20"/>
              </w:rPr>
              <w:t>обязательно</w:t>
            </w:r>
          </w:p>
        </w:tc>
      </w:tr>
    </w:tbl>
    <w:p w14:paraId="3E0FC087" w14:textId="77777777" w:rsidR="00F4727D" w:rsidRPr="00C0422B" w:rsidRDefault="00F4727D" w:rsidP="00E5433B">
      <w:pPr>
        <w:jc w:val="both"/>
        <w:rPr>
          <w:rFonts w:ascii="Times New Roman" w:hAnsi="Times New Roman" w:cs="Times New Roman"/>
        </w:rPr>
      </w:pPr>
    </w:p>
    <w:p w14:paraId="56C78D89" w14:textId="77777777" w:rsidR="00957D32" w:rsidRPr="00C0422B" w:rsidRDefault="00957D32" w:rsidP="00E5433B">
      <w:pPr>
        <w:jc w:val="both"/>
        <w:rPr>
          <w:rFonts w:ascii="Times New Roman" w:hAnsi="Times New Roman" w:cs="Times New Roman"/>
        </w:rPr>
      </w:pPr>
    </w:p>
    <w:sectPr w:rsidR="00957D32" w:rsidRPr="00C0422B" w:rsidSect="00A13C38">
      <w:footerReference w:type="default" r:id="rId9"/>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AA6C" w14:textId="77777777" w:rsidR="00F2375F" w:rsidRDefault="00F2375F" w:rsidP="0062389B">
      <w:pPr>
        <w:spacing w:after="0" w:line="240" w:lineRule="auto"/>
      </w:pPr>
      <w:r>
        <w:separator/>
      </w:r>
    </w:p>
  </w:endnote>
  <w:endnote w:type="continuationSeparator" w:id="0">
    <w:p w14:paraId="2B3B6255" w14:textId="77777777" w:rsidR="00F2375F" w:rsidRDefault="00F2375F"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50436"/>
      <w:docPartObj>
        <w:docPartGallery w:val="Page Numbers (Bottom of Page)"/>
        <w:docPartUnique/>
      </w:docPartObj>
    </w:sdtPr>
    <w:sdtContent>
      <w:p w14:paraId="123A9F22" w14:textId="4E881D2B" w:rsidR="00F55AA2" w:rsidRDefault="00F55AA2">
        <w:pPr>
          <w:pStyle w:val="af0"/>
          <w:jc w:val="right"/>
        </w:pPr>
        <w:r>
          <w:fldChar w:fldCharType="begin"/>
        </w:r>
        <w:r>
          <w:instrText>PAGE   \* MERGEFORMAT</w:instrText>
        </w:r>
        <w:r>
          <w:fldChar w:fldCharType="separate"/>
        </w:r>
        <w:r>
          <w:rPr>
            <w:noProof/>
          </w:rPr>
          <w:t>24</w:t>
        </w:r>
        <w:r>
          <w:fldChar w:fldCharType="end"/>
        </w:r>
      </w:p>
    </w:sdtContent>
  </w:sdt>
  <w:p w14:paraId="45D67FAB" w14:textId="77777777" w:rsidR="00F55AA2" w:rsidRDefault="00F55AA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12720" w14:textId="77777777" w:rsidR="00F2375F" w:rsidRDefault="00F2375F" w:rsidP="0062389B">
      <w:pPr>
        <w:spacing w:after="0" w:line="240" w:lineRule="auto"/>
      </w:pPr>
      <w:r>
        <w:separator/>
      </w:r>
    </w:p>
  </w:footnote>
  <w:footnote w:type="continuationSeparator" w:id="0">
    <w:p w14:paraId="0A2D9FA1" w14:textId="77777777" w:rsidR="00F2375F" w:rsidRDefault="00F2375F" w:rsidP="0062389B">
      <w:pPr>
        <w:spacing w:after="0" w:line="240" w:lineRule="auto"/>
      </w:pPr>
      <w:r>
        <w:continuationSeparator/>
      </w:r>
    </w:p>
  </w:footnote>
  <w:footnote w:id="1">
    <w:p w14:paraId="3830F709"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2">
    <w:p w14:paraId="4981F035"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3">
    <w:p w14:paraId="294B441F" w14:textId="1C9AA8B9"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4">
    <w:p w14:paraId="18E8F63A"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5">
    <w:p w14:paraId="3C3AC1CC"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6">
    <w:p w14:paraId="7F2AB221" w14:textId="77777777" w:rsidR="00F2375F" w:rsidRPr="001677AE" w:rsidRDefault="00F2375F" w:rsidP="006A7BBC">
      <w:pPr>
        <w:pStyle w:val="ac"/>
        <w:jc w:val="both"/>
        <w:rPr>
          <w:rFonts w:ascii="Times New Roman" w:hAnsi="Times New Roman" w:cs="Times New Roman"/>
          <w:sz w:val="16"/>
          <w:szCs w:val="16"/>
        </w:rPr>
      </w:pPr>
      <w:r w:rsidRPr="001677AE">
        <w:rPr>
          <w:rStyle w:val="ae"/>
          <w:rFonts w:ascii="Times New Roman" w:hAnsi="Times New Roman" w:cs="Times New Roman"/>
          <w:sz w:val="16"/>
          <w:szCs w:val="16"/>
        </w:rPr>
        <w:footnoteRef/>
      </w:r>
      <w:r w:rsidRPr="001677AE">
        <w:rPr>
          <w:rFonts w:ascii="Times New Roman" w:hAnsi="Times New Roman" w:cs="Times New Roman"/>
          <w:sz w:val="16"/>
          <w:szCs w:val="16"/>
        </w:rPr>
        <w:t xml:space="preserve"> 135-ФЗ ст.8: Проведение оценки объектов оценки является обязательным:</w:t>
      </w:r>
    </w:p>
    <w:p w14:paraId="25F63365" w14:textId="435010B0" w:rsidR="00F2375F" w:rsidRPr="001677AE" w:rsidRDefault="00F2375F" w:rsidP="006A7BBC">
      <w:pPr>
        <w:pStyle w:val="ac"/>
        <w:jc w:val="both"/>
        <w:rPr>
          <w:rFonts w:ascii="Times New Roman" w:hAnsi="Times New Roman" w:cs="Times New Roman"/>
          <w:sz w:val="16"/>
          <w:szCs w:val="16"/>
        </w:rPr>
      </w:pPr>
      <w:r w:rsidRPr="001677AE">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711E6ACD" w14:textId="461BF5FB" w:rsidR="00F2375F" w:rsidRPr="001677AE" w:rsidRDefault="00F2375F"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36F434C2" w14:textId="39B87C38" w:rsidR="00F2375F" w:rsidRPr="001677AE" w:rsidRDefault="00F2375F"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5198BABC" w14:textId="7582489B" w:rsidR="00F2375F" w:rsidRPr="001677AE" w:rsidRDefault="00F2375F"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B40AA57" w14:textId="22286177" w:rsidR="00F2375F" w:rsidRPr="001677AE" w:rsidRDefault="00F2375F"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2AD3C8F6" w14:textId="022FCF27" w:rsidR="00F2375F" w:rsidRPr="001677AE" w:rsidRDefault="00F2375F"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19D15ADD" w14:textId="719D0341" w:rsidR="00F2375F" w:rsidRPr="001677AE" w:rsidRDefault="00F2375F" w:rsidP="006A7BBC">
      <w:pPr>
        <w:pStyle w:val="ac"/>
        <w:jc w:val="both"/>
        <w:rPr>
          <w:rFonts w:ascii="Times New Roman" w:hAnsi="Times New Roman" w:cs="Times New Roman"/>
          <w:sz w:val="16"/>
          <w:szCs w:val="16"/>
        </w:rPr>
      </w:pPr>
      <w:r w:rsidRPr="001677AE">
        <w:rPr>
          <w:rFonts w:ascii="Times New Roman" w:hAnsi="Times New Roman" w:cs="Times New Roman"/>
          <w:sz w:val="16"/>
          <w:szCs w:val="16"/>
        </w:rPr>
        <w:t>- а также при возникновении спора о стоимости объекта оценки, в том числе:</w:t>
      </w:r>
    </w:p>
    <w:p w14:paraId="0F978D6E" w14:textId="2F92D438" w:rsidR="00F2375F" w:rsidRPr="001677AE" w:rsidRDefault="00F2375F"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национализации имущества;</w:t>
      </w:r>
    </w:p>
    <w:p w14:paraId="441970D4" w14:textId="2EE428B5" w:rsidR="00F2375F" w:rsidRPr="001677AE" w:rsidRDefault="00F2375F"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1F0A53E1" w14:textId="01FA82B9" w:rsidR="00F2375F" w:rsidRPr="001677AE" w:rsidRDefault="00F2375F"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49F6DC7F" w14:textId="1AF3436C" w:rsidR="00F2375F" w:rsidRPr="001677AE" w:rsidRDefault="00F2375F" w:rsidP="006A7BBC">
      <w:pPr>
        <w:pStyle w:val="ac"/>
        <w:ind w:left="708"/>
        <w:jc w:val="both"/>
        <w:rPr>
          <w:rFonts w:ascii="Times New Roman" w:hAnsi="Times New Roman" w:cs="Times New Roman"/>
          <w:sz w:val="16"/>
          <w:szCs w:val="16"/>
        </w:rPr>
      </w:pPr>
      <w:r w:rsidRPr="001677AE">
        <w:rPr>
          <w:rFonts w:ascii="Times New Roman" w:hAnsi="Times New Roman" w:cs="Times New Roman"/>
          <w:sz w:val="16"/>
          <w:szCs w:val="16"/>
        </w:rPr>
        <w:t>- при изъятии имущества для государственных или муниципальных нужд;</w:t>
      </w:r>
    </w:p>
    <w:p w14:paraId="3EC341C4" w14:textId="73B9B994" w:rsidR="00F2375F" w:rsidRPr="007C11D1" w:rsidRDefault="00F2375F" w:rsidP="006A7BBC">
      <w:pPr>
        <w:pStyle w:val="ac"/>
        <w:ind w:left="708"/>
        <w:jc w:val="both"/>
        <w:rPr>
          <w:rFonts w:ascii="Times New Roman" w:hAnsi="Times New Roman" w:cs="Times New Roman"/>
          <w:color w:val="C45911" w:themeColor="accent2" w:themeShade="BF"/>
          <w:sz w:val="16"/>
          <w:szCs w:val="16"/>
        </w:rPr>
      </w:pPr>
      <w:r w:rsidRPr="001677AE">
        <w:rPr>
          <w:rFonts w:ascii="Times New Roman" w:hAnsi="Times New Roman" w:cs="Times New Roman"/>
          <w:sz w:val="16"/>
          <w:szCs w:val="16"/>
        </w:rPr>
        <w:t xml:space="preserve">- при проведении оценки объектов оценки в целях </w:t>
      </w:r>
      <w:proofErr w:type="gramStart"/>
      <w:r w:rsidRPr="001677AE">
        <w:rPr>
          <w:rFonts w:ascii="Times New Roman" w:hAnsi="Times New Roman" w:cs="Times New Roman"/>
          <w:sz w:val="16"/>
          <w:szCs w:val="16"/>
        </w:rPr>
        <w:t>контроля за</w:t>
      </w:r>
      <w:proofErr w:type="gramEnd"/>
      <w:r w:rsidRPr="001677AE">
        <w:rPr>
          <w:rFonts w:ascii="Times New Roman" w:hAnsi="Times New Roman" w:cs="Times New Roman"/>
          <w:sz w:val="16"/>
          <w:szCs w:val="16"/>
        </w:rPr>
        <w:t xml:space="preserve"> правильностью уплаты налогов в случае возникновения спора об исчислении налогооблагаемой базы.</w:t>
      </w:r>
    </w:p>
  </w:footnote>
  <w:footnote w:id="7">
    <w:p w14:paraId="2B43CA1A" w14:textId="77777777" w:rsidR="00F2375F" w:rsidRPr="00994417" w:rsidRDefault="00F2375F" w:rsidP="00576140">
      <w:pPr>
        <w:pStyle w:val="ac"/>
        <w:rPr>
          <w:rFonts w:ascii="Times New Roman" w:hAnsi="Times New Roman" w:cs="Times New Roman"/>
          <w:sz w:val="16"/>
          <w:szCs w:val="16"/>
        </w:rPr>
      </w:pPr>
      <w:r w:rsidRPr="00994417">
        <w:rPr>
          <w:rStyle w:val="ae"/>
          <w:rFonts w:ascii="Times New Roman" w:hAnsi="Times New Roman" w:cs="Times New Roman"/>
          <w:sz w:val="16"/>
          <w:szCs w:val="16"/>
        </w:rPr>
        <w:footnoteRef/>
      </w:r>
      <w:r w:rsidRPr="00994417">
        <w:rPr>
          <w:rFonts w:ascii="Times New Roman" w:hAnsi="Times New Roman" w:cs="Times New Roman"/>
          <w:sz w:val="16"/>
          <w:szCs w:val="16"/>
        </w:rPr>
        <w:t xml:space="preserve"> Оформлению и содержанию.</w:t>
      </w:r>
    </w:p>
  </w:footnote>
  <w:footnote w:id="8">
    <w:p w14:paraId="253CB668" w14:textId="77777777" w:rsidR="00F2375F" w:rsidRPr="007C11D1" w:rsidRDefault="00F2375F" w:rsidP="00105AC3">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w:t>
      </w:r>
      <w:proofErr w:type="gramStart"/>
      <w:r w:rsidRPr="007C11D1">
        <w:rPr>
          <w:rFonts w:ascii="Times New Roman" w:hAnsi="Times New Roman" w:cs="Times New Roman"/>
          <w:sz w:val="16"/>
          <w:szCs w:val="16"/>
        </w:rPr>
        <w:t>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w:t>
      </w:r>
      <w:proofErr w:type="gramEnd"/>
      <w:r w:rsidRPr="007C11D1">
        <w:rPr>
          <w:rFonts w:ascii="Times New Roman" w:hAnsi="Times New Roman" w:cs="Times New Roman"/>
          <w:sz w:val="16"/>
          <w:szCs w:val="16"/>
        </w:rPr>
        <w:t>/ ФСО №3 п.6.</w:t>
      </w:r>
    </w:p>
  </w:footnote>
  <w:footnote w:id="9">
    <w:p w14:paraId="0A4875A6"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w:t>
      </w:r>
      <w:proofErr w:type="gramStart"/>
      <w:r w:rsidRPr="007C11D1">
        <w:rPr>
          <w:rFonts w:ascii="Times New Roman" w:hAnsi="Times New Roman" w:cs="Times New Roman"/>
          <w:sz w:val="16"/>
          <w:szCs w:val="16"/>
        </w:rPr>
        <w:t>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w:t>
      </w:r>
      <w:proofErr w:type="gramEnd"/>
      <w:r w:rsidRPr="007C11D1">
        <w:rPr>
          <w:rFonts w:ascii="Times New Roman" w:hAnsi="Times New Roman" w:cs="Times New Roman"/>
          <w:sz w:val="16"/>
          <w:szCs w:val="16"/>
        </w:rPr>
        <w:t>/ ФСО №3 п.3.</w:t>
      </w:r>
    </w:p>
    <w:p w14:paraId="18D61947" w14:textId="77777777" w:rsidR="00F2375F" w:rsidRPr="007C11D1" w:rsidRDefault="00F2375F"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 ФСО №3 п.7.</w:t>
      </w:r>
    </w:p>
  </w:footnote>
  <w:footnote w:id="10">
    <w:p w14:paraId="72E00E40"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1">
    <w:p w14:paraId="4479C762"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 ФСО №1 п.6.</w:t>
      </w:r>
    </w:p>
  </w:footnote>
  <w:footnote w:id="12">
    <w:p w14:paraId="62EF5381"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Дата определения стоимости объекта оценки (дата проведения оценки, дата оценки) – это дата, по состоянию на которую определена стоимость объекта оценки./ ФСО №1 п.8.</w:t>
      </w:r>
    </w:p>
  </w:footnote>
  <w:footnote w:id="13">
    <w:p w14:paraId="126374BA"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 w:id="14">
    <w:p w14:paraId="0C81B686"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 ФСО №2 п.3</w:t>
      </w:r>
    </w:p>
  </w:footnote>
  <w:footnote w:id="15">
    <w:p w14:paraId="6743F9EF"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Результатом оценки является итоговая величина стоимости объекта оценки./ ФСО №2 п.4.</w:t>
      </w:r>
    </w:p>
    <w:p w14:paraId="35D83C10" w14:textId="77777777" w:rsidR="00F2375F" w:rsidRPr="007C11D1" w:rsidRDefault="00F2375F" w:rsidP="007C11D1">
      <w:pPr>
        <w:pStyle w:val="ac"/>
        <w:jc w:val="both"/>
        <w:rPr>
          <w:rFonts w:ascii="Times New Roman" w:hAnsi="Times New Roman" w:cs="Times New Roman"/>
          <w:sz w:val="16"/>
          <w:szCs w:val="16"/>
        </w:rPr>
      </w:pPr>
      <w:proofErr w:type="gramStart"/>
      <w:r w:rsidRPr="007C11D1">
        <w:rPr>
          <w:rFonts w:ascii="Times New Roman" w:hAnsi="Times New Roman" w:cs="Times New Roman"/>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r w:rsidRPr="007C11D1">
        <w:rPr>
          <w:rFonts w:ascii="Times New Roman" w:hAnsi="Times New Roman" w:cs="Times New Roman"/>
          <w:sz w:val="16"/>
          <w:szCs w:val="16"/>
        </w:rPr>
        <w:t>/ ФСО №3 п.3.</w:t>
      </w:r>
    </w:p>
  </w:footnote>
  <w:footnote w:id="16">
    <w:p w14:paraId="4384FD6A"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 ФСО №2 п.5.</w:t>
      </w:r>
    </w:p>
  </w:footnote>
  <w:footnote w:id="17">
    <w:p w14:paraId="5FFAAFE9"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 ФСО №1 п.5.</w:t>
      </w:r>
    </w:p>
  </w:footnote>
  <w:footnote w:id="18">
    <w:p w14:paraId="2F3B66C5"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Понятие рыночной стоимости установлено Федеральным законом от 29 июля 1998 г. № 135-ФЗ «Об оценочной деятельности в Российской Федерации»./ ФСО №2 п.6</w:t>
      </w:r>
    </w:p>
  </w:footnote>
  <w:footnote w:id="19">
    <w:p w14:paraId="14E26757"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ФСО №2 п.7.</w:t>
      </w:r>
    </w:p>
    <w:p w14:paraId="4CA32AEE" w14:textId="77777777" w:rsidR="00F2375F" w:rsidRPr="007C11D1" w:rsidRDefault="00F2375F" w:rsidP="007C11D1">
      <w:pPr>
        <w:pStyle w:val="ac"/>
        <w:jc w:val="both"/>
        <w:rPr>
          <w:rFonts w:ascii="Times New Roman" w:hAnsi="Times New Roman" w:cs="Times New Roman"/>
          <w:sz w:val="16"/>
          <w:szCs w:val="16"/>
        </w:rPr>
      </w:pPr>
      <w:proofErr w:type="gramStart"/>
      <w:r w:rsidRPr="007C11D1">
        <w:rPr>
          <w:rFonts w:ascii="Times New Roman" w:hAnsi="Times New Roman" w:cs="Times New Roman"/>
          <w:sz w:val="16"/>
          <w:szCs w:val="16"/>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w:t>
      </w:r>
      <w:proofErr w:type="gramEnd"/>
      <w:r w:rsidRPr="007C11D1">
        <w:rPr>
          <w:rFonts w:ascii="Times New Roman" w:hAnsi="Times New Roman" w:cs="Times New Roman"/>
          <w:sz w:val="16"/>
          <w:szCs w:val="16"/>
        </w:rPr>
        <w:t xml:space="preserve"> не обязателен. Инвестиционная стоимость может использоваться для измерения эффективности инвестиций./ ФСО №2 п.7.</w:t>
      </w:r>
    </w:p>
  </w:footnote>
  <w:footnote w:id="20">
    <w:p w14:paraId="2AB2BA63"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ФСО №2 п.8.</w:t>
      </w:r>
    </w:p>
    <w:p w14:paraId="25A53E36" w14:textId="77777777" w:rsidR="00F2375F" w:rsidRPr="007C11D1" w:rsidRDefault="00F2375F"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 xml:space="preserve">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sidRPr="007C11D1">
        <w:rPr>
          <w:rFonts w:ascii="Times New Roman" w:hAnsi="Times New Roman" w:cs="Times New Roman"/>
          <w:sz w:val="16"/>
          <w:szCs w:val="16"/>
        </w:rPr>
        <w:t>рыночным</w:t>
      </w:r>
      <w:proofErr w:type="gramEnd"/>
      <w:r w:rsidRPr="007C11D1">
        <w:rPr>
          <w:rFonts w:ascii="Times New Roman" w:hAnsi="Times New Roman" w:cs="Times New Roman"/>
          <w:sz w:val="16"/>
          <w:szCs w:val="16"/>
        </w:rPr>
        <w:t>./ ФСО №2 п.8.</w:t>
      </w:r>
    </w:p>
  </w:footnote>
  <w:footnote w:id="21">
    <w:p w14:paraId="4F5053B7"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Понятие кадастровой стоимости установлено Федеральным законом от 29 июля 1998 г. № 135-ФЗ «Об оценочной деятельности в Российской Федерации»./ ФСО №2 п.6.</w:t>
      </w:r>
    </w:p>
  </w:footnote>
  <w:footnote w:id="22">
    <w:p w14:paraId="7F2B1AE4" w14:textId="77777777" w:rsidR="00F2375F" w:rsidRPr="007C11D1" w:rsidRDefault="00F2375F" w:rsidP="008D3A1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ФСО №1 п.9.</w:t>
      </w:r>
    </w:p>
  </w:footnote>
  <w:footnote w:id="23">
    <w:p w14:paraId="646E02E8" w14:textId="77777777" w:rsidR="00F2375F" w:rsidRPr="007C11D1" w:rsidRDefault="00F2375F" w:rsidP="00B435B6">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7C11D1">
        <w:rPr>
          <w:rFonts w:ascii="Times New Roman" w:hAnsi="Times New Roman" w:cs="Times New Roman"/>
          <w:sz w:val="16"/>
          <w:szCs w:val="16"/>
        </w:rPr>
        <w:t>с даты составления</w:t>
      </w:r>
      <w:proofErr w:type="gramEnd"/>
      <w:r w:rsidRPr="007C11D1">
        <w:rPr>
          <w:rFonts w:ascii="Times New Roman" w:hAnsi="Times New Roman" w:cs="Times New Roman"/>
          <w:sz w:val="16"/>
          <w:szCs w:val="16"/>
        </w:rPr>
        <w:t xml:space="preserve"> отчета, за исключением случаев, предусмотренных законодательством Российской Федерации.</w:t>
      </w:r>
    </w:p>
  </w:footnote>
  <w:footnote w:id="24">
    <w:p w14:paraId="122411EA" w14:textId="4E07D59D" w:rsidR="00F2375F" w:rsidRPr="007C11D1" w:rsidRDefault="00F2375F" w:rsidP="00B435B6">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w:t>
      </w:r>
      <w:proofErr w:type="gramStart"/>
      <w:r w:rsidRPr="007C11D1">
        <w:rPr>
          <w:rFonts w:ascii="Times New Roman" w:hAnsi="Times New Roman" w:cs="Times New Roman"/>
          <w:sz w:val="16"/>
          <w:szCs w:val="16"/>
        </w:rPr>
        <w:t>К объектам оценки (также – имущество.</w:t>
      </w:r>
      <w:proofErr w:type="gramEnd"/>
      <w:r w:rsidRPr="007C11D1">
        <w:rPr>
          <w:rFonts w:ascii="Times New Roman" w:hAnsi="Times New Roman" w:cs="Times New Roman"/>
          <w:sz w:val="16"/>
          <w:szCs w:val="16"/>
        </w:rPr>
        <w:t xml:space="preserve">/ </w:t>
      </w:r>
      <w:proofErr w:type="gramStart"/>
      <w:r w:rsidRPr="007C11D1">
        <w:rPr>
          <w:rFonts w:ascii="Times New Roman" w:hAnsi="Times New Roman" w:cs="Times New Roman"/>
          <w:sz w:val="16"/>
          <w:szCs w:val="16"/>
        </w:rPr>
        <w:t>ФСО №9 п.1 (Оценка для целей залога))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 ФСО №1 п.3, ФСО №9 п.3 (Оценка для целей залога)/ и залог которых не запрещен действующим законодательством Российской Федерации.</w:t>
      </w:r>
      <w:proofErr w:type="gramEnd"/>
      <w:r w:rsidRPr="007C11D1">
        <w:rPr>
          <w:rFonts w:ascii="Times New Roman" w:hAnsi="Times New Roman" w:cs="Times New Roman"/>
          <w:sz w:val="16"/>
          <w:szCs w:val="16"/>
        </w:rPr>
        <w:t>/ ФСО №9 п.3 (Оценка для целей залога).</w:t>
      </w:r>
    </w:p>
  </w:footnote>
  <w:footnote w:id="25">
    <w:p w14:paraId="2B9B5356" w14:textId="77777777" w:rsidR="00F2375F" w:rsidRPr="007C11D1" w:rsidRDefault="00F2375F" w:rsidP="000D654A">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 ФСО №1 п.7.</w:t>
      </w:r>
    </w:p>
    <w:p w14:paraId="00D8CB22" w14:textId="77777777" w:rsidR="00F2375F" w:rsidRPr="007C11D1" w:rsidRDefault="00F2375F" w:rsidP="000D654A">
      <w:pPr>
        <w:pStyle w:val="ac"/>
        <w:jc w:val="both"/>
        <w:rPr>
          <w:rFonts w:ascii="Times New Roman" w:hAnsi="Times New Roman" w:cs="Times New Roman"/>
          <w:sz w:val="16"/>
          <w:szCs w:val="16"/>
        </w:rPr>
      </w:pPr>
      <w:r w:rsidRPr="007C11D1">
        <w:rPr>
          <w:rFonts w:ascii="Times New Roman" w:hAnsi="Times New Roman" w:cs="Times New Roman"/>
          <w:sz w:val="16"/>
          <w:szCs w:val="16"/>
        </w:rPr>
        <w:t>Основными подходами, используемыми при проведении оценки, являются сравнительный, доходный и затратный подходы./ ФСО №1 п.11.</w:t>
      </w:r>
    </w:p>
    <w:p w14:paraId="17F5965E" w14:textId="77777777" w:rsidR="00F2375F" w:rsidRPr="007C11D1" w:rsidRDefault="00F2375F" w:rsidP="000D654A">
      <w:pPr>
        <w:pStyle w:val="ac"/>
        <w:jc w:val="both"/>
        <w:rPr>
          <w:rFonts w:ascii="Times New Roman" w:hAnsi="Times New Roman" w:cs="Times New Roman"/>
          <w:sz w:val="16"/>
          <w:szCs w:val="16"/>
        </w:rPr>
      </w:pPr>
      <w:r w:rsidRPr="007C11D1">
        <w:rPr>
          <w:rFonts w:ascii="Times New Roman" w:hAnsi="Times New Roman" w:cs="Times New Roman"/>
          <w:sz w:val="16"/>
          <w:szCs w:val="16"/>
        </w:rPr>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 ФСО №1 п.24.</w:t>
      </w:r>
    </w:p>
  </w:footnote>
  <w:footnote w:id="26">
    <w:p w14:paraId="3DC68068"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Доходный подход – совокупность методов оценки, основанных на определении ожидаемых доходов от использования объекта оценки./ ФСО №1 п.15.</w:t>
      </w:r>
    </w:p>
    <w:p w14:paraId="0338DF71" w14:textId="77777777" w:rsidR="00F2375F" w:rsidRPr="007C11D1" w:rsidRDefault="00F2375F"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ФСО №1 п.16.</w:t>
      </w:r>
    </w:p>
  </w:footnote>
  <w:footnote w:id="27">
    <w:p w14:paraId="37E0945E" w14:textId="77777777" w:rsidR="00F2375F" w:rsidRPr="007C11D1" w:rsidRDefault="00F2375F" w:rsidP="00957D32">
      <w:pPr>
        <w:pStyle w:val="ac"/>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7C11D1">
        <w:rPr>
          <w:rFonts w:ascii="Times New Roman" w:hAnsi="Times New Roman" w:cs="Times New Roman"/>
          <w:sz w:val="16"/>
          <w:szCs w:val="16"/>
        </w:rPr>
        <w:t>устареваний</w:t>
      </w:r>
      <w:proofErr w:type="spellEnd"/>
      <w:r w:rsidRPr="007C11D1">
        <w:rPr>
          <w:rFonts w:ascii="Times New Roman" w:hAnsi="Times New Roman" w:cs="Times New Roman"/>
          <w:sz w:val="16"/>
          <w:szCs w:val="16"/>
        </w:rPr>
        <w:t>./ ФСО №1 п.18.</w:t>
      </w:r>
    </w:p>
    <w:p w14:paraId="3DA8BB55" w14:textId="77777777" w:rsidR="00F2375F" w:rsidRPr="007C11D1" w:rsidRDefault="00F2375F" w:rsidP="00957D32">
      <w:pPr>
        <w:pStyle w:val="ac"/>
        <w:jc w:val="both"/>
        <w:rPr>
          <w:rFonts w:ascii="Times New Roman" w:hAnsi="Times New Roman" w:cs="Times New Roman"/>
          <w:sz w:val="16"/>
          <w:szCs w:val="16"/>
        </w:rPr>
      </w:pPr>
      <w:r w:rsidRPr="007C11D1">
        <w:rPr>
          <w:rFonts w:ascii="Times New Roman" w:hAnsi="Times New Roman" w:cs="Times New Roman"/>
          <w:sz w:val="16"/>
          <w:szCs w:val="16"/>
        </w:rPr>
        <w:t>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 ФСО №1 п.20.</w:t>
      </w:r>
    </w:p>
  </w:footnote>
  <w:footnote w:id="28">
    <w:p w14:paraId="0D278CEA"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 ФСО №1 п.12.</w:t>
      </w:r>
    </w:p>
    <w:p w14:paraId="4155A91A" w14:textId="77777777" w:rsidR="00F2375F" w:rsidRPr="007C11D1" w:rsidRDefault="00F2375F" w:rsidP="007C11D1">
      <w:pPr>
        <w:pStyle w:val="ac"/>
        <w:jc w:val="both"/>
        <w:rPr>
          <w:rFonts w:ascii="Times New Roman" w:hAnsi="Times New Roman" w:cs="Times New Roman"/>
          <w:sz w:val="16"/>
          <w:szCs w:val="16"/>
        </w:rPr>
      </w:pPr>
      <w:r w:rsidRPr="007C11D1">
        <w:rPr>
          <w:rFonts w:ascii="Times New Roman" w:hAnsi="Times New Roman" w:cs="Times New Roman"/>
          <w:sz w:val="16"/>
          <w:szCs w:val="16"/>
        </w:rPr>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 ФСО №1 п.13.</w:t>
      </w:r>
    </w:p>
  </w:footnote>
  <w:footnote w:id="29">
    <w:p w14:paraId="0E4517D9" w14:textId="77777777" w:rsidR="00F2375F" w:rsidRPr="007C11D1" w:rsidRDefault="00F2375F" w:rsidP="007C11D1">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ФСО №1 п.10.</w:t>
      </w:r>
    </w:p>
  </w:footnote>
  <w:footnote w:id="30">
    <w:p w14:paraId="0BB0ABAA" w14:textId="77777777" w:rsidR="00F2375F" w:rsidRPr="007C11D1" w:rsidRDefault="00F2375F" w:rsidP="00957D3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Цена – это денежная сумма, запрашиваемая, предлагаемая или уплачиваемая участниками в результате совершенной или предполагаемой сделки./ ФСО №1 п.4.</w:t>
      </w:r>
    </w:p>
  </w:footnote>
  <w:footnote w:id="31">
    <w:p w14:paraId="13B64558" w14:textId="77777777" w:rsidR="00F2375F" w:rsidRPr="007C11D1" w:rsidRDefault="00F2375F" w:rsidP="00957D32">
      <w:pPr>
        <w:pStyle w:val="ac"/>
        <w:jc w:val="both"/>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 ФСО №1 п.25.</w:t>
      </w:r>
    </w:p>
  </w:footnote>
  <w:footnote w:id="32">
    <w:p w14:paraId="79CE8D24" w14:textId="77777777" w:rsidR="00F2375F" w:rsidRPr="007C11D1" w:rsidRDefault="00F2375F" w:rsidP="00957D32">
      <w:pPr>
        <w:pStyle w:val="ac"/>
        <w:rPr>
          <w:rFonts w:ascii="Times New Roman" w:hAnsi="Times New Roman" w:cs="Times New Roman"/>
          <w:sz w:val="16"/>
          <w:szCs w:val="16"/>
        </w:rPr>
      </w:pPr>
      <w:r w:rsidRPr="007C11D1">
        <w:rPr>
          <w:rStyle w:val="ae"/>
          <w:rFonts w:ascii="Times New Roman" w:hAnsi="Times New Roman" w:cs="Times New Roman"/>
          <w:sz w:val="16"/>
          <w:szCs w:val="16"/>
        </w:rPr>
        <w:footnoteRef/>
      </w:r>
      <w:r w:rsidRPr="007C11D1">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9"/>
  </w:num>
  <w:num w:numId="4">
    <w:abstractNumId w:val="2"/>
  </w:num>
  <w:num w:numId="5">
    <w:abstractNumId w:val="6"/>
  </w:num>
  <w:num w:numId="6">
    <w:abstractNumId w:val="5"/>
  </w:num>
  <w:num w:numId="7">
    <w:abstractNumId w:val="1"/>
  </w:num>
  <w:num w:numId="8">
    <w:abstractNumId w:val="3"/>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41AC"/>
    <w:rsid w:val="00012718"/>
    <w:rsid w:val="000202EB"/>
    <w:rsid w:val="00026D00"/>
    <w:rsid w:val="00027762"/>
    <w:rsid w:val="00033096"/>
    <w:rsid w:val="00042101"/>
    <w:rsid w:val="00044C53"/>
    <w:rsid w:val="00046389"/>
    <w:rsid w:val="00047539"/>
    <w:rsid w:val="00057F64"/>
    <w:rsid w:val="00060EBA"/>
    <w:rsid w:val="00062146"/>
    <w:rsid w:val="00062279"/>
    <w:rsid w:val="00066FDF"/>
    <w:rsid w:val="00075C9A"/>
    <w:rsid w:val="000853C0"/>
    <w:rsid w:val="000929AF"/>
    <w:rsid w:val="000A0B48"/>
    <w:rsid w:val="000B6FAC"/>
    <w:rsid w:val="000C602C"/>
    <w:rsid w:val="000C6D53"/>
    <w:rsid w:val="000C7749"/>
    <w:rsid w:val="000D420B"/>
    <w:rsid w:val="000D4F26"/>
    <w:rsid w:val="000D654A"/>
    <w:rsid w:val="000F1D33"/>
    <w:rsid w:val="000F4476"/>
    <w:rsid w:val="00104930"/>
    <w:rsid w:val="00105AC3"/>
    <w:rsid w:val="00113D11"/>
    <w:rsid w:val="001204B8"/>
    <w:rsid w:val="001318D3"/>
    <w:rsid w:val="0013589D"/>
    <w:rsid w:val="00156DD6"/>
    <w:rsid w:val="0016590B"/>
    <w:rsid w:val="00166532"/>
    <w:rsid w:val="0016692D"/>
    <w:rsid w:val="001677AE"/>
    <w:rsid w:val="001727BD"/>
    <w:rsid w:val="0017784D"/>
    <w:rsid w:val="00184970"/>
    <w:rsid w:val="0018636B"/>
    <w:rsid w:val="00194FEF"/>
    <w:rsid w:val="001976A5"/>
    <w:rsid w:val="001A1478"/>
    <w:rsid w:val="001A4799"/>
    <w:rsid w:val="001A53FD"/>
    <w:rsid w:val="001B5F53"/>
    <w:rsid w:val="001C0139"/>
    <w:rsid w:val="001D6CD1"/>
    <w:rsid w:val="001E0084"/>
    <w:rsid w:val="001E1E0F"/>
    <w:rsid w:val="001E2242"/>
    <w:rsid w:val="001F0115"/>
    <w:rsid w:val="00200F39"/>
    <w:rsid w:val="002073F5"/>
    <w:rsid w:val="00214131"/>
    <w:rsid w:val="00214D13"/>
    <w:rsid w:val="002257F1"/>
    <w:rsid w:val="00227074"/>
    <w:rsid w:val="00230D70"/>
    <w:rsid w:val="00233552"/>
    <w:rsid w:val="00241946"/>
    <w:rsid w:val="00242BD7"/>
    <w:rsid w:val="002472F1"/>
    <w:rsid w:val="00252FDB"/>
    <w:rsid w:val="002572BD"/>
    <w:rsid w:val="0026657F"/>
    <w:rsid w:val="002676BD"/>
    <w:rsid w:val="00273BAD"/>
    <w:rsid w:val="00295F2B"/>
    <w:rsid w:val="002B4974"/>
    <w:rsid w:val="002B545D"/>
    <w:rsid w:val="002C03B7"/>
    <w:rsid w:val="002C5A39"/>
    <w:rsid w:val="002C79E6"/>
    <w:rsid w:val="002D6E3A"/>
    <w:rsid w:val="002D78FC"/>
    <w:rsid w:val="002E2CC7"/>
    <w:rsid w:val="002E2DF1"/>
    <w:rsid w:val="002E7D9B"/>
    <w:rsid w:val="00300867"/>
    <w:rsid w:val="00301612"/>
    <w:rsid w:val="0031071C"/>
    <w:rsid w:val="00324E61"/>
    <w:rsid w:val="003340A4"/>
    <w:rsid w:val="00341CE0"/>
    <w:rsid w:val="003431F9"/>
    <w:rsid w:val="00345524"/>
    <w:rsid w:val="00346176"/>
    <w:rsid w:val="0036046C"/>
    <w:rsid w:val="0037512E"/>
    <w:rsid w:val="003853B6"/>
    <w:rsid w:val="00392D5A"/>
    <w:rsid w:val="00392F1F"/>
    <w:rsid w:val="003A2DE1"/>
    <w:rsid w:val="003A6F49"/>
    <w:rsid w:val="003C0D8B"/>
    <w:rsid w:val="003C5F49"/>
    <w:rsid w:val="003D1308"/>
    <w:rsid w:val="003D7029"/>
    <w:rsid w:val="003E55C4"/>
    <w:rsid w:val="003E5FBB"/>
    <w:rsid w:val="00400B0A"/>
    <w:rsid w:val="00402A5A"/>
    <w:rsid w:val="00403997"/>
    <w:rsid w:val="00404197"/>
    <w:rsid w:val="0040448C"/>
    <w:rsid w:val="0040599F"/>
    <w:rsid w:val="004106F9"/>
    <w:rsid w:val="004124A4"/>
    <w:rsid w:val="0041670D"/>
    <w:rsid w:val="00422221"/>
    <w:rsid w:val="00423772"/>
    <w:rsid w:val="00434DF6"/>
    <w:rsid w:val="0043756B"/>
    <w:rsid w:val="00437BA2"/>
    <w:rsid w:val="00437FA6"/>
    <w:rsid w:val="004417BB"/>
    <w:rsid w:val="004451CB"/>
    <w:rsid w:val="004468A7"/>
    <w:rsid w:val="00453EE2"/>
    <w:rsid w:val="00454AB2"/>
    <w:rsid w:val="004703A8"/>
    <w:rsid w:val="00484D39"/>
    <w:rsid w:val="0048610F"/>
    <w:rsid w:val="004915DF"/>
    <w:rsid w:val="004A7BB0"/>
    <w:rsid w:val="004A7C73"/>
    <w:rsid w:val="004B0AC9"/>
    <w:rsid w:val="004B3C0D"/>
    <w:rsid w:val="004B5F39"/>
    <w:rsid w:val="004B5F56"/>
    <w:rsid w:val="004E2E0B"/>
    <w:rsid w:val="004E6F6F"/>
    <w:rsid w:val="004F3032"/>
    <w:rsid w:val="004F7051"/>
    <w:rsid w:val="005006AC"/>
    <w:rsid w:val="00505453"/>
    <w:rsid w:val="00511CF2"/>
    <w:rsid w:val="00534BE7"/>
    <w:rsid w:val="005439C8"/>
    <w:rsid w:val="00546072"/>
    <w:rsid w:val="00562539"/>
    <w:rsid w:val="005652DA"/>
    <w:rsid w:val="00575400"/>
    <w:rsid w:val="00576140"/>
    <w:rsid w:val="0057675A"/>
    <w:rsid w:val="00582095"/>
    <w:rsid w:val="00592C23"/>
    <w:rsid w:val="00593930"/>
    <w:rsid w:val="0059464F"/>
    <w:rsid w:val="005A054E"/>
    <w:rsid w:val="005A5D46"/>
    <w:rsid w:val="005A6DB7"/>
    <w:rsid w:val="005B05C2"/>
    <w:rsid w:val="005B144B"/>
    <w:rsid w:val="005B4675"/>
    <w:rsid w:val="005D0FB7"/>
    <w:rsid w:val="005D42E1"/>
    <w:rsid w:val="005D5648"/>
    <w:rsid w:val="005E0598"/>
    <w:rsid w:val="005E5827"/>
    <w:rsid w:val="005E720A"/>
    <w:rsid w:val="00601805"/>
    <w:rsid w:val="0060192F"/>
    <w:rsid w:val="00603E0C"/>
    <w:rsid w:val="0060522D"/>
    <w:rsid w:val="006067BF"/>
    <w:rsid w:val="0061002D"/>
    <w:rsid w:val="0061788F"/>
    <w:rsid w:val="0062389B"/>
    <w:rsid w:val="006253CD"/>
    <w:rsid w:val="006333F3"/>
    <w:rsid w:val="0063754A"/>
    <w:rsid w:val="00640FA7"/>
    <w:rsid w:val="0064154E"/>
    <w:rsid w:val="00641817"/>
    <w:rsid w:val="00641866"/>
    <w:rsid w:val="00644CC4"/>
    <w:rsid w:val="00655487"/>
    <w:rsid w:val="006576C0"/>
    <w:rsid w:val="00662172"/>
    <w:rsid w:val="0066578E"/>
    <w:rsid w:val="00670F4E"/>
    <w:rsid w:val="006714FD"/>
    <w:rsid w:val="00673654"/>
    <w:rsid w:val="00685068"/>
    <w:rsid w:val="006A0427"/>
    <w:rsid w:val="006A16EE"/>
    <w:rsid w:val="006A7BBC"/>
    <w:rsid w:val="006B2767"/>
    <w:rsid w:val="006B2DE9"/>
    <w:rsid w:val="006C35D3"/>
    <w:rsid w:val="006D1B89"/>
    <w:rsid w:val="006D5AF9"/>
    <w:rsid w:val="006E0368"/>
    <w:rsid w:val="006E39B5"/>
    <w:rsid w:val="006E5456"/>
    <w:rsid w:val="006E6F78"/>
    <w:rsid w:val="006F684B"/>
    <w:rsid w:val="0070520A"/>
    <w:rsid w:val="007205A0"/>
    <w:rsid w:val="00732B27"/>
    <w:rsid w:val="00737368"/>
    <w:rsid w:val="0074108E"/>
    <w:rsid w:val="00752185"/>
    <w:rsid w:val="007648C5"/>
    <w:rsid w:val="00766B7E"/>
    <w:rsid w:val="00767237"/>
    <w:rsid w:val="00771B03"/>
    <w:rsid w:val="00780DFB"/>
    <w:rsid w:val="00786193"/>
    <w:rsid w:val="007948B9"/>
    <w:rsid w:val="007A1B7B"/>
    <w:rsid w:val="007B436A"/>
    <w:rsid w:val="007B555D"/>
    <w:rsid w:val="007B6E77"/>
    <w:rsid w:val="007B73D2"/>
    <w:rsid w:val="007C11D1"/>
    <w:rsid w:val="007C2D3C"/>
    <w:rsid w:val="007D1388"/>
    <w:rsid w:val="007D2A22"/>
    <w:rsid w:val="007D4536"/>
    <w:rsid w:val="007D50B4"/>
    <w:rsid w:val="007D7E00"/>
    <w:rsid w:val="007E26B2"/>
    <w:rsid w:val="007F35F1"/>
    <w:rsid w:val="007F45C7"/>
    <w:rsid w:val="00800101"/>
    <w:rsid w:val="00812737"/>
    <w:rsid w:val="00841449"/>
    <w:rsid w:val="00842136"/>
    <w:rsid w:val="008423DF"/>
    <w:rsid w:val="00843357"/>
    <w:rsid w:val="008434FB"/>
    <w:rsid w:val="00844138"/>
    <w:rsid w:val="00856D50"/>
    <w:rsid w:val="008640FB"/>
    <w:rsid w:val="00872BF2"/>
    <w:rsid w:val="00874FCA"/>
    <w:rsid w:val="00875F7D"/>
    <w:rsid w:val="00880E23"/>
    <w:rsid w:val="008831CC"/>
    <w:rsid w:val="00887BCE"/>
    <w:rsid w:val="00893675"/>
    <w:rsid w:val="00893BDD"/>
    <w:rsid w:val="00897BDF"/>
    <w:rsid w:val="008A4E0D"/>
    <w:rsid w:val="008B0232"/>
    <w:rsid w:val="008D3727"/>
    <w:rsid w:val="008D3A12"/>
    <w:rsid w:val="008D7A4B"/>
    <w:rsid w:val="008E1A41"/>
    <w:rsid w:val="008E1A78"/>
    <w:rsid w:val="008E22B0"/>
    <w:rsid w:val="008F0A05"/>
    <w:rsid w:val="008F6461"/>
    <w:rsid w:val="008F67FE"/>
    <w:rsid w:val="0090085D"/>
    <w:rsid w:val="009020D5"/>
    <w:rsid w:val="009027D7"/>
    <w:rsid w:val="009162E6"/>
    <w:rsid w:val="00926730"/>
    <w:rsid w:val="00927BAE"/>
    <w:rsid w:val="00955DF3"/>
    <w:rsid w:val="00957D32"/>
    <w:rsid w:val="0096384A"/>
    <w:rsid w:val="00970328"/>
    <w:rsid w:val="0097102C"/>
    <w:rsid w:val="00975531"/>
    <w:rsid w:val="00984E21"/>
    <w:rsid w:val="00990218"/>
    <w:rsid w:val="0099116C"/>
    <w:rsid w:val="00993A46"/>
    <w:rsid w:val="009A0F27"/>
    <w:rsid w:val="009A495B"/>
    <w:rsid w:val="009B085E"/>
    <w:rsid w:val="009B1195"/>
    <w:rsid w:val="009B2222"/>
    <w:rsid w:val="009C0CEF"/>
    <w:rsid w:val="009C23E1"/>
    <w:rsid w:val="009C3A34"/>
    <w:rsid w:val="009D04CA"/>
    <w:rsid w:val="009E00CA"/>
    <w:rsid w:val="009E76D8"/>
    <w:rsid w:val="009F5E59"/>
    <w:rsid w:val="009F7F48"/>
    <w:rsid w:val="00A01B51"/>
    <w:rsid w:val="00A03636"/>
    <w:rsid w:val="00A13C38"/>
    <w:rsid w:val="00A14C2E"/>
    <w:rsid w:val="00A15335"/>
    <w:rsid w:val="00A235FE"/>
    <w:rsid w:val="00A56034"/>
    <w:rsid w:val="00A56F53"/>
    <w:rsid w:val="00A67559"/>
    <w:rsid w:val="00A70F0C"/>
    <w:rsid w:val="00A71961"/>
    <w:rsid w:val="00A72BB9"/>
    <w:rsid w:val="00A77AB1"/>
    <w:rsid w:val="00A82DF7"/>
    <w:rsid w:val="00AA2F0E"/>
    <w:rsid w:val="00AA54BC"/>
    <w:rsid w:val="00AC3D7F"/>
    <w:rsid w:val="00AC44BE"/>
    <w:rsid w:val="00AD1965"/>
    <w:rsid w:val="00AE14E1"/>
    <w:rsid w:val="00AE5F0F"/>
    <w:rsid w:val="00AF5668"/>
    <w:rsid w:val="00B027BD"/>
    <w:rsid w:val="00B1047F"/>
    <w:rsid w:val="00B104C2"/>
    <w:rsid w:val="00B22427"/>
    <w:rsid w:val="00B27050"/>
    <w:rsid w:val="00B31794"/>
    <w:rsid w:val="00B370B2"/>
    <w:rsid w:val="00B3752E"/>
    <w:rsid w:val="00B435B6"/>
    <w:rsid w:val="00B46759"/>
    <w:rsid w:val="00B5202F"/>
    <w:rsid w:val="00B60F98"/>
    <w:rsid w:val="00B611E5"/>
    <w:rsid w:val="00B66352"/>
    <w:rsid w:val="00B67924"/>
    <w:rsid w:val="00B83DD4"/>
    <w:rsid w:val="00B90ED1"/>
    <w:rsid w:val="00B91E8B"/>
    <w:rsid w:val="00B93214"/>
    <w:rsid w:val="00B95F1E"/>
    <w:rsid w:val="00BB0790"/>
    <w:rsid w:val="00BB1EDF"/>
    <w:rsid w:val="00BB2400"/>
    <w:rsid w:val="00BB42AD"/>
    <w:rsid w:val="00BB4401"/>
    <w:rsid w:val="00BC6050"/>
    <w:rsid w:val="00BD311A"/>
    <w:rsid w:val="00BD3619"/>
    <w:rsid w:val="00BE237C"/>
    <w:rsid w:val="00BE33D4"/>
    <w:rsid w:val="00BF16E0"/>
    <w:rsid w:val="00BF519F"/>
    <w:rsid w:val="00C03D21"/>
    <w:rsid w:val="00C0422B"/>
    <w:rsid w:val="00C06213"/>
    <w:rsid w:val="00C16766"/>
    <w:rsid w:val="00C17697"/>
    <w:rsid w:val="00C33049"/>
    <w:rsid w:val="00C37027"/>
    <w:rsid w:val="00C50139"/>
    <w:rsid w:val="00C531EA"/>
    <w:rsid w:val="00C53E1A"/>
    <w:rsid w:val="00C54E8B"/>
    <w:rsid w:val="00C554B7"/>
    <w:rsid w:val="00C57CC3"/>
    <w:rsid w:val="00C61F49"/>
    <w:rsid w:val="00C71730"/>
    <w:rsid w:val="00C72A43"/>
    <w:rsid w:val="00C746D1"/>
    <w:rsid w:val="00C75391"/>
    <w:rsid w:val="00C76D12"/>
    <w:rsid w:val="00C82477"/>
    <w:rsid w:val="00C93015"/>
    <w:rsid w:val="00CA2479"/>
    <w:rsid w:val="00CA4FB6"/>
    <w:rsid w:val="00CA53A3"/>
    <w:rsid w:val="00CB7359"/>
    <w:rsid w:val="00CC1E17"/>
    <w:rsid w:val="00CD2457"/>
    <w:rsid w:val="00CD5D2E"/>
    <w:rsid w:val="00CE1B80"/>
    <w:rsid w:val="00CF2C92"/>
    <w:rsid w:val="00CF459E"/>
    <w:rsid w:val="00D0130E"/>
    <w:rsid w:val="00D04143"/>
    <w:rsid w:val="00D06AAA"/>
    <w:rsid w:val="00D1658B"/>
    <w:rsid w:val="00D2019B"/>
    <w:rsid w:val="00D23140"/>
    <w:rsid w:val="00D23829"/>
    <w:rsid w:val="00D37A9F"/>
    <w:rsid w:val="00D37FF1"/>
    <w:rsid w:val="00D45386"/>
    <w:rsid w:val="00D453CB"/>
    <w:rsid w:val="00D50F73"/>
    <w:rsid w:val="00D52C15"/>
    <w:rsid w:val="00D53253"/>
    <w:rsid w:val="00D53D67"/>
    <w:rsid w:val="00D57A9E"/>
    <w:rsid w:val="00D60653"/>
    <w:rsid w:val="00D6248E"/>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B6784"/>
    <w:rsid w:val="00DC42AF"/>
    <w:rsid w:val="00DC42E8"/>
    <w:rsid w:val="00DD0543"/>
    <w:rsid w:val="00DD6CF3"/>
    <w:rsid w:val="00DD731D"/>
    <w:rsid w:val="00DE6563"/>
    <w:rsid w:val="00DF0399"/>
    <w:rsid w:val="00DF326B"/>
    <w:rsid w:val="00DF55CB"/>
    <w:rsid w:val="00E142A6"/>
    <w:rsid w:val="00E1484E"/>
    <w:rsid w:val="00E21F8D"/>
    <w:rsid w:val="00E2510C"/>
    <w:rsid w:val="00E32CD0"/>
    <w:rsid w:val="00E474D0"/>
    <w:rsid w:val="00E5433B"/>
    <w:rsid w:val="00E63B26"/>
    <w:rsid w:val="00E652DC"/>
    <w:rsid w:val="00E65CF9"/>
    <w:rsid w:val="00E66405"/>
    <w:rsid w:val="00E668F9"/>
    <w:rsid w:val="00E669A3"/>
    <w:rsid w:val="00E7341A"/>
    <w:rsid w:val="00E75866"/>
    <w:rsid w:val="00E77447"/>
    <w:rsid w:val="00E77F0E"/>
    <w:rsid w:val="00E814F7"/>
    <w:rsid w:val="00E83198"/>
    <w:rsid w:val="00E86B02"/>
    <w:rsid w:val="00E91E4E"/>
    <w:rsid w:val="00E9280E"/>
    <w:rsid w:val="00EA16CF"/>
    <w:rsid w:val="00EB1897"/>
    <w:rsid w:val="00EC5F4A"/>
    <w:rsid w:val="00EC7974"/>
    <w:rsid w:val="00ED3377"/>
    <w:rsid w:val="00ED66C3"/>
    <w:rsid w:val="00EF74B5"/>
    <w:rsid w:val="00F01D5D"/>
    <w:rsid w:val="00F1111B"/>
    <w:rsid w:val="00F2375F"/>
    <w:rsid w:val="00F24ED0"/>
    <w:rsid w:val="00F303B4"/>
    <w:rsid w:val="00F36906"/>
    <w:rsid w:val="00F376C4"/>
    <w:rsid w:val="00F4269B"/>
    <w:rsid w:val="00F4656C"/>
    <w:rsid w:val="00F46F07"/>
    <w:rsid w:val="00F4727D"/>
    <w:rsid w:val="00F50A79"/>
    <w:rsid w:val="00F55AA2"/>
    <w:rsid w:val="00F720C1"/>
    <w:rsid w:val="00F76A6A"/>
    <w:rsid w:val="00F825DD"/>
    <w:rsid w:val="00F844C9"/>
    <w:rsid w:val="00F84BB6"/>
    <w:rsid w:val="00FA061B"/>
    <w:rsid w:val="00FA228D"/>
    <w:rsid w:val="00FA6573"/>
    <w:rsid w:val="00FB7C9F"/>
    <w:rsid w:val="00FC7192"/>
    <w:rsid w:val="00FD01C3"/>
    <w:rsid w:val="00FE179D"/>
    <w:rsid w:val="00FE443E"/>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A6D8-D252-422F-BAA9-0CF875FE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8188</Words>
  <Characters>46675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cpa-russia</cp:lastModifiedBy>
  <cp:revision>7</cp:revision>
  <cp:lastPrinted>2017-12-21T09:32:00Z</cp:lastPrinted>
  <dcterms:created xsi:type="dcterms:W3CDTF">2017-10-04T17:28:00Z</dcterms:created>
  <dcterms:modified xsi:type="dcterms:W3CDTF">2017-12-21T09:34:00Z</dcterms:modified>
</cp:coreProperties>
</file>