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7CB" w:rsidRPr="001317CB" w:rsidRDefault="001317CB">
      <w:pPr>
        <w:widowControl w:val="0"/>
        <w:autoSpaceDE w:val="0"/>
        <w:autoSpaceDN w:val="0"/>
        <w:adjustRightInd w:val="0"/>
        <w:outlineLvl w:val="0"/>
      </w:pPr>
      <w:bookmarkStart w:id="0" w:name="_GoBack"/>
    </w:p>
    <w:p w:rsidR="001317CB" w:rsidRPr="001317CB" w:rsidRDefault="001317CB">
      <w:pPr>
        <w:widowControl w:val="0"/>
        <w:autoSpaceDE w:val="0"/>
        <w:autoSpaceDN w:val="0"/>
        <w:adjustRightInd w:val="0"/>
      </w:pPr>
      <w:r w:rsidRPr="001317CB">
        <w:t>18 сентября 1997 года N 149-51</w:t>
      </w:r>
      <w:r w:rsidRPr="001317CB">
        <w:br/>
      </w:r>
    </w:p>
    <w:p w:rsidR="001317CB" w:rsidRPr="001317CB" w:rsidRDefault="001317C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1317CB" w:rsidRPr="001317CB" w:rsidRDefault="001317CB">
      <w:pPr>
        <w:widowControl w:val="0"/>
        <w:autoSpaceDE w:val="0"/>
        <w:autoSpaceDN w:val="0"/>
        <w:adjustRightInd w:val="0"/>
      </w:pPr>
    </w:p>
    <w:p w:rsidR="001317CB" w:rsidRPr="001317CB" w:rsidRDefault="001317C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317CB">
        <w:rPr>
          <w:b/>
          <w:bCs/>
        </w:rPr>
        <w:t>ЗАКОН САНКТ-ПЕТЕРБУРГА</w:t>
      </w:r>
    </w:p>
    <w:p w:rsidR="001317CB" w:rsidRPr="001317CB" w:rsidRDefault="001317C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1317CB" w:rsidRPr="001317CB" w:rsidRDefault="001317C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317CB">
        <w:rPr>
          <w:b/>
          <w:bCs/>
        </w:rPr>
        <w:t>О ПОРЯДКЕ ОПРЕДЕЛЕНИЯ АРЕНДНОЙ ПЛАТЫ ЗА НЕЖИЛЫЕ</w:t>
      </w:r>
    </w:p>
    <w:p w:rsidR="001317CB" w:rsidRPr="001317CB" w:rsidRDefault="001317C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317CB">
        <w:rPr>
          <w:b/>
          <w:bCs/>
        </w:rPr>
        <w:t>ПОМЕЩЕНИЯ, АРЕНДОДАТЕЛЕМ КОТОРЫХ ЯВЛЯЕТСЯ САНКТ-ПЕТЕРБУРГ</w:t>
      </w:r>
    </w:p>
    <w:p w:rsidR="001317CB" w:rsidRPr="001317CB" w:rsidRDefault="001317CB">
      <w:pPr>
        <w:widowControl w:val="0"/>
        <w:autoSpaceDE w:val="0"/>
        <w:autoSpaceDN w:val="0"/>
        <w:adjustRightInd w:val="0"/>
        <w:jc w:val="center"/>
      </w:pPr>
    </w:p>
    <w:p w:rsidR="001317CB" w:rsidRPr="001317CB" w:rsidRDefault="001317CB">
      <w:pPr>
        <w:widowControl w:val="0"/>
        <w:autoSpaceDE w:val="0"/>
        <w:autoSpaceDN w:val="0"/>
        <w:adjustRightInd w:val="0"/>
        <w:jc w:val="center"/>
      </w:pPr>
      <w:r w:rsidRPr="001317CB">
        <w:t>Принят Законодательным Собранием Санкт-Петербурга</w:t>
      </w:r>
    </w:p>
    <w:p w:rsidR="001317CB" w:rsidRPr="001317CB" w:rsidRDefault="001317CB">
      <w:pPr>
        <w:widowControl w:val="0"/>
        <w:autoSpaceDE w:val="0"/>
        <w:autoSpaceDN w:val="0"/>
        <w:adjustRightInd w:val="0"/>
        <w:jc w:val="center"/>
      </w:pPr>
      <w:r w:rsidRPr="001317CB">
        <w:t>3 сентября 1997 года</w:t>
      </w:r>
    </w:p>
    <w:p w:rsidR="001317CB" w:rsidRPr="001317CB" w:rsidRDefault="001317CB">
      <w:pPr>
        <w:widowControl w:val="0"/>
        <w:autoSpaceDE w:val="0"/>
        <w:autoSpaceDN w:val="0"/>
        <w:adjustRightInd w:val="0"/>
        <w:jc w:val="center"/>
      </w:pPr>
    </w:p>
    <w:p w:rsidR="001317CB" w:rsidRPr="001317CB" w:rsidRDefault="001317CB">
      <w:pPr>
        <w:widowControl w:val="0"/>
        <w:autoSpaceDE w:val="0"/>
        <w:autoSpaceDN w:val="0"/>
        <w:adjustRightInd w:val="0"/>
        <w:jc w:val="center"/>
      </w:pPr>
      <w:r w:rsidRPr="001317CB">
        <w:t xml:space="preserve">(в ред. Законов Санкт-Петербурга от 17.06.2003 </w:t>
      </w:r>
      <w:hyperlink r:id="rId5" w:history="1">
        <w:r w:rsidRPr="001317CB">
          <w:t>N 297-34</w:t>
        </w:r>
      </w:hyperlink>
      <w:r w:rsidRPr="001317CB">
        <w:t>,</w:t>
      </w:r>
    </w:p>
    <w:p w:rsidR="001317CB" w:rsidRPr="001317CB" w:rsidRDefault="001317CB">
      <w:pPr>
        <w:widowControl w:val="0"/>
        <w:autoSpaceDE w:val="0"/>
        <w:autoSpaceDN w:val="0"/>
        <w:adjustRightInd w:val="0"/>
        <w:jc w:val="center"/>
      </w:pPr>
      <w:r w:rsidRPr="001317CB">
        <w:t xml:space="preserve">от 17.07.2003 </w:t>
      </w:r>
      <w:hyperlink r:id="rId6" w:history="1">
        <w:r w:rsidRPr="001317CB">
          <w:t>N 403-54</w:t>
        </w:r>
      </w:hyperlink>
      <w:r w:rsidRPr="001317CB">
        <w:t xml:space="preserve">, от 14.07.2004 </w:t>
      </w:r>
      <w:hyperlink r:id="rId7" w:history="1">
        <w:r w:rsidRPr="001317CB">
          <w:t>N 387-58</w:t>
        </w:r>
      </w:hyperlink>
      <w:r w:rsidRPr="001317CB">
        <w:t>,</w:t>
      </w:r>
    </w:p>
    <w:p w:rsidR="001317CB" w:rsidRPr="001317CB" w:rsidRDefault="001317CB">
      <w:pPr>
        <w:widowControl w:val="0"/>
        <w:autoSpaceDE w:val="0"/>
        <w:autoSpaceDN w:val="0"/>
        <w:adjustRightInd w:val="0"/>
        <w:jc w:val="center"/>
      </w:pPr>
      <w:r w:rsidRPr="001317CB">
        <w:t xml:space="preserve">от 19.07.2005 </w:t>
      </w:r>
      <w:hyperlink r:id="rId8" w:history="1">
        <w:r w:rsidRPr="001317CB">
          <w:t>N 377-57</w:t>
        </w:r>
      </w:hyperlink>
      <w:r w:rsidRPr="001317CB">
        <w:t xml:space="preserve">, от 02.07.2007 </w:t>
      </w:r>
      <w:hyperlink r:id="rId9" w:history="1">
        <w:r w:rsidRPr="001317CB">
          <w:t>N 314-56</w:t>
        </w:r>
      </w:hyperlink>
      <w:r w:rsidRPr="001317CB">
        <w:t>,</w:t>
      </w:r>
    </w:p>
    <w:p w:rsidR="001317CB" w:rsidRPr="001317CB" w:rsidRDefault="001317CB">
      <w:pPr>
        <w:widowControl w:val="0"/>
        <w:autoSpaceDE w:val="0"/>
        <w:autoSpaceDN w:val="0"/>
        <w:adjustRightInd w:val="0"/>
        <w:jc w:val="center"/>
      </w:pPr>
      <w:r w:rsidRPr="001317CB">
        <w:t xml:space="preserve">от 28.12.2009 </w:t>
      </w:r>
      <w:hyperlink r:id="rId10" w:history="1">
        <w:r w:rsidRPr="001317CB">
          <w:t>N 719-124</w:t>
        </w:r>
      </w:hyperlink>
      <w:r w:rsidRPr="001317CB">
        <w:t xml:space="preserve">, от 20.05.2010 </w:t>
      </w:r>
      <w:hyperlink r:id="rId11" w:history="1">
        <w:r w:rsidRPr="001317CB">
          <w:t>N 238-64</w:t>
        </w:r>
      </w:hyperlink>
      <w:r w:rsidRPr="001317CB">
        <w:t>,</w:t>
      </w:r>
    </w:p>
    <w:p w:rsidR="001317CB" w:rsidRPr="001317CB" w:rsidRDefault="001317CB">
      <w:pPr>
        <w:widowControl w:val="0"/>
        <w:autoSpaceDE w:val="0"/>
        <w:autoSpaceDN w:val="0"/>
        <w:adjustRightInd w:val="0"/>
        <w:jc w:val="center"/>
      </w:pPr>
      <w:r w:rsidRPr="001317CB">
        <w:t xml:space="preserve">от 31.05.2010 </w:t>
      </w:r>
      <w:hyperlink r:id="rId12" w:history="1">
        <w:r w:rsidRPr="001317CB">
          <w:t>N 250-67</w:t>
        </w:r>
      </w:hyperlink>
      <w:r w:rsidRPr="001317CB">
        <w:t xml:space="preserve">, от 10.05.2011 </w:t>
      </w:r>
      <w:hyperlink r:id="rId13" w:history="1">
        <w:r w:rsidRPr="001317CB">
          <w:t>N 220-54</w:t>
        </w:r>
      </w:hyperlink>
      <w:r w:rsidRPr="001317CB">
        <w:t>,</w:t>
      </w:r>
    </w:p>
    <w:p w:rsidR="001317CB" w:rsidRPr="001317CB" w:rsidRDefault="001317CB">
      <w:pPr>
        <w:widowControl w:val="0"/>
        <w:autoSpaceDE w:val="0"/>
        <w:autoSpaceDN w:val="0"/>
        <w:adjustRightInd w:val="0"/>
        <w:jc w:val="center"/>
      </w:pPr>
      <w:r w:rsidRPr="001317CB">
        <w:t xml:space="preserve">от 17.10.2012 </w:t>
      </w:r>
      <w:hyperlink r:id="rId14" w:history="1">
        <w:r w:rsidRPr="001317CB">
          <w:t>N 497-83</w:t>
        </w:r>
      </w:hyperlink>
      <w:r w:rsidRPr="001317CB">
        <w:t>)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  <w:outlineLvl w:val="0"/>
      </w:pPr>
      <w:r w:rsidRPr="001317CB">
        <w:t>Статья 1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>Арендная плата за нежилые помещения, арендодателем которых является Санкт-Петербург (далее - объекты нежилого фонда), устанавливается в соответствии с методикой определения арендной платы за нежилые помещения, арендодателем которых является Санкт-Петербург, и расчетов объемов возмещения затрат арендатора на выполнение работ по капитальному ремонту и осуществлению неотделимых улучшений арендуемого объекта нежилого фонда, а также на выполнение работ по осуществлению отделимых улучшений арендуемого объекта нежилого фонда, связанных с обеспечением беспрепятственного доступа инвалидов и других маломобильных групп населения к объектам социального и иного назначения (далее - методика), а также в соответствии с иными законами Санкт-Петербурга.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  <w:r w:rsidRPr="001317CB">
        <w:t xml:space="preserve">(в ред. Законов Санкт-Петербурга от 31.05.2010 </w:t>
      </w:r>
      <w:hyperlink r:id="rId15" w:history="1">
        <w:r w:rsidRPr="001317CB">
          <w:t>N 250-67</w:t>
        </w:r>
      </w:hyperlink>
      <w:r w:rsidRPr="001317CB">
        <w:t xml:space="preserve">, от 10.05.2011 </w:t>
      </w:r>
      <w:hyperlink r:id="rId16" w:history="1">
        <w:r w:rsidRPr="001317CB">
          <w:t>N 220-54</w:t>
        </w:r>
      </w:hyperlink>
      <w:r w:rsidRPr="001317CB">
        <w:t>)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hyperlink r:id="rId17" w:history="1">
        <w:r w:rsidRPr="001317CB">
          <w:t>Закон</w:t>
        </w:r>
      </w:hyperlink>
      <w:r w:rsidRPr="001317CB">
        <w:t xml:space="preserve"> Санкт-Петербурга об утверждении методики принимается Законодательным Собранием Санкт-Петербурга на срок два года.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>Действие ранее принятой методики сохраняется до введения в действие вновь принятой методики. Порядок введения в действие вновь принятой методики определяется законом Санкт-Петербурга, которым эта методика утверждается.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  <w:outlineLvl w:val="0"/>
      </w:pPr>
      <w:r w:rsidRPr="001317CB">
        <w:t>Статья 2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bookmarkStart w:id="1" w:name="Par29"/>
      <w:bookmarkEnd w:id="1"/>
      <w:r w:rsidRPr="001317CB">
        <w:t>В условия договора аренды, заключаемого от имени Санкт-Петербурга, должно включаться положение о том, что затраты арендатора на выполнение работ по капитальному ремонту или осуществлению неотделимых улучшений арендуемого объекта нежилого фонда, а также на выполнение работ по осуществлению отделимых улучшений арендуемого объекта нежилого фонда, связанных с обеспечением беспрепятственного доступа инвалидов и других маломобильных групп населения к объектам социального и иного назначения подлежат возмещению в соответствии с методикой.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  <w:r w:rsidRPr="001317CB">
        <w:t xml:space="preserve">(в ред. </w:t>
      </w:r>
      <w:hyperlink r:id="rId18" w:history="1">
        <w:r w:rsidRPr="001317CB">
          <w:t>Закона</w:t>
        </w:r>
      </w:hyperlink>
      <w:r w:rsidRPr="001317CB">
        <w:t xml:space="preserve"> Санкт-Петербурга от 31.05.2010 N 250-67)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>Возмещение затрат арендатора на выполнение работ по осуществлению отделимых улучшений арендуемого объекта нежилого фонда, связанных с обеспечением беспрепятственного доступа инвалидов и других маломобильных групп населения к объектам социального и иного назначения, производится в случае, если в соответствии с условиями договора аренды отделимые улучшения арендуемого объекта нежилого фонда являются собственностью арендодателя.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  <w:r w:rsidRPr="001317CB">
        <w:t xml:space="preserve">(часть введена </w:t>
      </w:r>
      <w:hyperlink r:id="rId19" w:history="1">
        <w:r w:rsidRPr="001317CB">
          <w:t>Законом</w:t>
        </w:r>
      </w:hyperlink>
      <w:r w:rsidRPr="001317CB">
        <w:t xml:space="preserve"> Санкт-Петербурга от 31.05.2010 N 250-67)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 xml:space="preserve">Порядок определения объема возмещения затрат арендатора на выполнение работ по капитальному ремонту и осуществлению неотделимых улучшений арендуемого объекта нежилого фонда, а также на выполнение работ по осуществлению отделимых улучшений арендуемого объекта нежилого фонда, связанных с обеспечением беспрепятственного доступа инвалидов и </w:t>
      </w:r>
      <w:r w:rsidRPr="001317CB">
        <w:lastRenderedPageBreak/>
        <w:t>других маломобильных групп населения к объектам социального и иного назначения, подлежащих возмещению арендодателем, определяется в методике.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  <w:r w:rsidRPr="001317CB">
        <w:t xml:space="preserve">(в ред. </w:t>
      </w:r>
      <w:hyperlink r:id="rId20" w:history="1">
        <w:r w:rsidRPr="001317CB">
          <w:t>Закона</w:t>
        </w:r>
      </w:hyperlink>
      <w:r w:rsidRPr="001317CB">
        <w:t xml:space="preserve"> Санкт-Петербурга от 31.05.2010 N 250-67)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 xml:space="preserve">Положения </w:t>
      </w:r>
      <w:hyperlink w:anchor="Par29" w:history="1">
        <w:r w:rsidRPr="001317CB">
          <w:t>части первой</w:t>
        </w:r>
      </w:hyperlink>
      <w:r w:rsidRPr="001317CB">
        <w:t xml:space="preserve"> настоящей статьи не применяются в отношении объектов нежилого фонда, арендная плата по которым рассчитана в соответствии с методикой определения арендной платы за объекты нежилого фонда методом индивидуальной оценки, установленной законом Санкт-Петербурга, в порядке, установленном законодательством, регулирующим оценочную деятельность в Российской Федерации, с учетом затрат на проведение арендатором капитального ремонта объекта нежилого фонда.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  <w:r w:rsidRPr="001317CB">
        <w:t xml:space="preserve">(абзац введен </w:t>
      </w:r>
      <w:hyperlink r:id="rId21" w:history="1">
        <w:r w:rsidRPr="001317CB">
          <w:t>Законом</w:t>
        </w:r>
      </w:hyperlink>
      <w:r w:rsidRPr="001317CB">
        <w:t xml:space="preserve"> Санкт-Петербурга от 19.07.2005 N 377-57)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  <w:outlineLvl w:val="0"/>
      </w:pPr>
      <w:r w:rsidRPr="001317CB">
        <w:t>Статья 3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 xml:space="preserve">(в ред. </w:t>
      </w:r>
      <w:hyperlink r:id="rId22" w:history="1">
        <w:r w:rsidRPr="001317CB">
          <w:t>Закона</w:t>
        </w:r>
      </w:hyperlink>
      <w:r w:rsidRPr="001317CB">
        <w:t xml:space="preserve"> Санкт-Петербурга от 02.07.2007 N 314-56)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>Размер ставки арендной платы за объекты нежилого фонда (далее - размер ставки арендной платы), выраженный в валюте Российской Федерации (рублях) и рассчитанный в соответствии с методикой, подлежит ежегодной корректировке на индекс ежегодного изменения размера ставки арендной платы по отношению к предыдущему году, устанавливаемый с учетом динамики рынка аренды недвижимости Санкт-Петербурга.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hyperlink r:id="rId23" w:history="1">
        <w:r w:rsidRPr="001317CB">
          <w:t>Индексы</w:t>
        </w:r>
      </w:hyperlink>
      <w:r w:rsidRPr="001317CB">
        <w:t xml:space="preserve"> ежегодного изменения размера ставок арендной платы на соответствующий год утверждаются Правительством Санкт-Петербурга каждые три года в установленном порядке, за исключением случая, установленного в </w:t>
      </w:r>
      <w:hyperlink w:anchor="Par49" w:history="1">
        <w:r w:rsidRPr="001317CB">
          <w:t>абзаце третьем</w:t>
        </w:r>
      </w:hyperlink>
      <w:r w:rsidRPr="001317CB">
        <w:t xml:space="preserve"> настоящей статьи.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  <w:r w:rsidRPr="001317CB">
        <w:t xml:space="preserve">(в ред. </w:t>
      </w:r>
      <w:hyperlink r:id="rId24" w:history="1">
        <w:r w:rsidRPr="001317CB">
          <w:t>Закона</w:t>
        </w:r>
      </w:hyperlink>
      <w:r w:rsidRPr="001317CB">
        <w:t xml:space="preserve"> Санкт-Петербурга от 28.12.2009 N 719-124)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bookmarkStart w:id="2" w:name="Par49"/>
      <w:bookmarkEnd w:id="2"/>
      <w:r w:rsidRPr="001317CB">
        <w:t>Чаще одного раза в три года индексы ежегодного изменения размера ставок арендной платы на соответствующий год утверждаются Правительством Санкт-Петербурга в случае, если применение указанных индексов не приводит к увеличению размера ставок арендной платы.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  <w:r w:rsidRPr="001317CB">
        <w:t xml:space="preserve">(абзац введен </w:t>
      </w:r>
      <w:hyperlink r:id="rId25" w:history="1">
        <w:r w:rsidRPr="001317CB">
          <w:t>Законом</w:t>
        </w:r>
      </w:hyperlink>
      <w:r w:rsidRPr="001317CB">
        <w:t xml:space="preserve"> Санкт-Петербурга от 28.12.2009 N 719-124)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  <w:outlineLvl w:val="0"/>
      </w:pPr>
      <w:r w:rsidRPr="001317CB">
        <w:t>Статья 4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>Губернатор Санкт-Петербурга не позднее чем за три месяца до истечения срока действия методики вносит в Законодательное Собрание Санкт-Петербурга проект закона Санкт-Петербурга, определяющий новый вариант методики, который рассматривается и утверждается в соответствии с принятой процедурой принятия законодательных актов Санкт-Петербурга.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 xml:space="preserve">Методика устанавливается </w:t>
      </w:r>
      <w:hyperlink r:id="rId26" w:history="1">
        <w:r w:rsidRPr="001317CB">
          <w:t>законом</w:t>
        </w:r>
      </w:hyperlink>
      <w:r w:rsidRPr="001317CB">
        <w:t xml:space="preserve"> Санкт-Петербурга на срок два года. В случае если не принят иной закон, устанавливающий новую методику либо изменяющий срок ее применения, срок действия методики продлевается на два года.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>Для иных лиц, кроме губернатора Санкт-Петербурга, имеющих право законодательной инициативы, срок подачи проекта закона Санкт-Петербурга, определяющего новую методику, не регламентируется.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  <w:outlineLvl w:val="0"/>
      </w:pPr>
      <w:r w:rsidRPr="001317CB">
        <w:t>Статья 5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>Администрация Санкт-Петербурга в трехмесячный срок по окончании финансового года представляет в Законодательное Собрание Санкт-Петербурга обзор состояния рынка аренды нежилых помещений в Санкт-Петербурге и отчет об использовании нежилых помещений, находящихся в собственности Санкт-Петербурга, за истекший год.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>При внесении в Законодательное Собрание Санкт-Петербурга проекта закона Санкт-Петербурга о бюджете Санкт-Петербурга на очередной финансовый год Администрация Санкт-Петербурга одновременно представляет прогноз развития рынка аренды нежилых помещений в Санкт-Петербурге, прогноз поступлений в бюджет Санкт-Петербурга доходов от сдачи в аренду объектов нежилого фонда и анализ влияния рынка аренды нежилых помещений на социально-экономическое положение Санкт-Петербурга.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  <w:outlineLvl w:val="0"/>
      </w:pPr>
      <w:r w:rsidRPr="001317CB">
        <w:t>Статья 5-1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lastRenderedPageBreak/>
        <w:t xml:space="preserve">(введена </w:t>
      </w:r>
      <w:hyperlink r:id="rId27" w:history="1">
        <w:r w:rsidRPr="001317CB">
          <w:t>Законом</w:t>
        </w:r>
      </w:hyperlink>
      <w:r w:rsidRPr="001317CB">
        <w:t xml:space="preserve"> Санкт-Петербурга от 17.07.2003 N 403-54)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 xml:space="preserve">1 - 5. Утратили силу. - </w:t>
      </w:r>
      <w:hyperlink r:id="rId28" w:history="1">
        <w:r w:rsidRPr="001317CB">
          <w:t>Закон</w:t>
        </w:r>
      </w:hyperlink>
      <w:r w:rsidRPr="001317CB">
        <w:t xml:space="preserve"> Санкт-Петербурга от 19.07.2005 N 377-57.</w:t>
      </w:r>
    </w:p>
    <w:p w:rsidR="001317CB" w:rsidRPr="001317CB" w:rsidRDefault="001317C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 xml:space="preserve">Договоры аренды объектов нежилого фонда, расчет арендной платы по которым произведен с применением коэффициента социальной значимости менее единицы, предусматривающие использование объектов нежилого фонда для осуществления социально значимых видов деятельности в соответствии с пунктом 6, считаются договорами, по которым предоставлены льготы по арендной плате за объекты нежилого фонда со дня </w:t>
      </w:r>
      <w:hyperlink r:id="rId29" w:history="1">
        <w:r w:rsidRPr="001317CB">
          <w:t>вступления</w:t>
        </w:r>
      </w:hyperlink>
      <w:r w:rsidRPr="001317CB">
        <w:t xml:space="preserve"> в силу </w:t>
      </w:r>
      <w:hyperlink r:id="rId30" w:history="1">
        <w:r w:rsidRPr="001317CB">
          <w:t>Закона</w:t>
        </w:r>
      </w:hyperlink>
      <w:r w:rsidRPr="001317CB">
        <w:t xml:space="preserve"> Санкт-Петербурга от 19.07.2005 N 377-57.</w:t>
      </w:r>
    </w:p>
    <w:p w:rsidR="001317CB" w:rsidRPr="001317CB" w:rsidRDefault="001317C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>6. Значения коэффициентов социальной значимости (Кс):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┌────────┬───────────────────────────────────────────────┬───────┐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N    │     Граждане, организации и виды основной     │Коэффи-│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п/п   │  деятельности арендаторов помещений (зданий)  │циент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                                               │соци-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                                               │альной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                                               │значи-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                                               │мости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                                               │(Кс)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1   │                      2                        │   3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│1 </w:t>
      </w:r>
      <w:hyperlink w:anchor="Par346" w:history="1">
        <w:r w:rsidRPr="001317CB">
          <w:rPr>
            <w:rFonts w:ascii="Courier New" w:hAnsi="Courier New" w:cs="Courier New"/>
            <w:sz w:val="20"/>
            <w:szCs w:val="20"/>
          </w:rPr>
          <w:t>&lt;**&gt;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│Общественные объединения инвалидов,  их  струк-│ 0,05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│турные подразделения (организации,  отделения),│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│являющиеся юридическими лицами и осуществляющие│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│свою деятельность на территории Санкт-Петербур-│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│га (не более 100 кв. м на объединение в  преде-│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│лах административного района Санкт-Петербурга)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3" w:name="Par92"/>
      <w:bookmarkEnd w:id="3"/>
      <w:r w:rsidRPr="001317CB">
        <w:rPr>
          <w:rFonts w:ascii="Courier New" w:hAnsi="Courier New" w:cs="Courier New"/>
          <w:sz w:val="20"/>
          <w:szCs w:val="20"/>
        </w:rPr>
        <w:t xml:space="preserve">│2 </w:t>
      </w:r>
      <w:hyperlink w:anchor="Par346" w:history="1">
        <w:r w:rsidRPr="001317CB">
          <w:rPr>
            <w:rFonts w:ascii="Courier New" w:hAnsi="Courier New" w:cs="Courier New"/>
            <w:sz w:val="20"/>
            <w:szCs w:val="20"/>
          </w:rPr>
          <w:t>&lt;**&gt;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│Некоммерческие  организации,   за   исключением│ 0,10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        │организаций,  указанных  в  </w:t>
      </w:r>
      <w:hyperlink w:anchor="Par122" w:history="1">
        <w:r w:rsidRPr="001317CB">
          <w:rPr>
            <w:rFonts w:ascii="Courier New" w:hAnsi="Courier New" w:cs="Courier New"/>
            <w:sz w:val="20"/>
            <w:szCs w:val="20"/>
          </w:rPr>
          <w:t>пунктах  5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и  </w:t>
      </w:r>
      <w:hyperlink w:anchor="Par330" w:history="1">
        <w:r w:rsidRPr="001317CB">
          <w:rPr>
            <w:rFonts w:ascii="Courier New" w:hAnsi="Courier New" w:cs="Courier New"/>
            <w:sz w:val="20"/>
            <w:szCs w:val="20"/>
          </w:rPr>
          <w:t>23-1</w:t>
        </w:r>
      </w:hyperlink>
      <w:r w:rsidRPr="001317CB">
        <w:rPr>
          <w:rFonts w:ascii="Courier New" w:hAnsi="Courier New" w:cs="Courier New"/>
          <w:sz w:val="20"/>
          <w:szCs w:val="20"/>
        </w:rPr>
        <w:t>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│настоящей таблицы, созданные (в  соответствии с│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│учредительными   документами)  для   достижения│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│образовательных,  научных,  культурных   целей,│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│участия  в  обеспечении   охраны  общественного│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│порядка,  в целях  оказания   квалифицированной│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│юридической  помощи коллегиями  адвокатов и  их│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│структурными   подразделениями,  в целях охраны│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│здоровья  граждан, социальной защиты населения,│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│оказания  помощи инвалидам, развития физической│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│культуры  и  спорта,  охраны  окружающей среды,│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│воспитания детей и молодежи, а также  благотво-│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│рительные организации  (общественные  организа-│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│ции, фонды, учреждения, созданные для  осущест-│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│вления благотворительной  деятельности).    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│(в ред. Законов Санкт-Петербурга  от  19.07.2005  </w:t>
      </w:r>
      <w:hyperlink r:id="rId31" w:history="1">
        <w:r w:rsidRPr="001317CB">
          <w:rPr>
            <w:rFonts w:ascii="Courier New" w:hAnsi="Courier New" w:cs="Courier New"/>
            <w:sz w:val="20"/>
            <w:szCs w:val="20"/>
          </w:rPr>
          <w:t>N  377-57</w:t>
        </w:r>
      </w:hyperlink>
      <w:r w:rsidRPr="001317CB">
        <w:rPr>
          <w:rFonts w:ascii="Courier New" w:hAnsi="Courier New" w:cs="Courier New"/>
          <w:sz w:val="20"/>
          <w:szCs w:val="20"/>
        </w:rPr>
        <w:t>,  от│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│20.05.2010 </w:t>
      </w:r>
      <w:hyperlink r:id="rId32" w:history="1">
        <w:r w:rsidRPr="001317CB">
          <w:rPr>
            <w:rFonts w:ascii="Courier New" w:hAnsi="Courier New" w:cs="Courier New"/>
            <w:sz w:val="20"/>
            <w:szCs w:val="20"/>
          </w:rPr>
          <w:t>N 238-64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, от 20.05.2010 </w:t>
      </w:r>
      <w:hyperlink r:id="rId33" w:history="1">
        <w:r w:rsidRPr="001317CB">
          <w:rPr>
            <w:rFonts w:ascii="Courier New" w:hAnsi="Courier New" w:cs="Courier New"/>
            <w:sz w:val="20"/>
            <w:szCs w:val="20"/>
          </w:rPr>
          <w:t>N 238-64</w:t>
        </w:r>
      </w:hyperlink>
      <w:r w:rsidRPr="001317CB">
        <w:rPr>
          <w:rFonts w:ascii="Courier New" w:hAnsi="Courier New" w:cs="Courier New"/>
          <w:sz w:val="20"/>
          <w:szCs w:val="20"/>
        </w:rPr>
        <w:t>)             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4" w:name="Par112"/>
      <w:bookmarkEnd w:id="4"/>
      <w:r w:rsidRPr="001317CB">
        <w:rPr>
          <w:rFonts w:ascii="Courier New" w:hAnsi="Courier New" w:cs="Courier New"/>
          <w:sz w:val="20"/>
          <w:szCs w:val="20"/>
        </w:rPr>
        <w:t xml:space="preserve">│3 </w:t>
      </w:r>
      <w:hyperlink w:anchor="Par348" w:history="1">
        <w:r w:rsidRPr="001317CB">
          <w:rPr>
            <w:rFonts w:ascii="Courier New" w:hAnsi="Courier New" w:cs="Courier New"/>
            <w:sz w:val="20"/>
            <w:szCs w:val="20"/>
          </w:rPr>
          <w:t>&lt;***&gt;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│Организации  и  граждане,  арендующие   объекты│ 0,03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│нежилого фонда, включенные  в  фонд  творческих│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│мастерских                                  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│(в ред. </w:t>
      </w:r>
      <w:hyperlink r:id="rId34" w:history="1">
        <w:r w:rsidRPr="001317CB">
          <w:rPr>
            <w:rFonts w:ascii="Courier New" w:hAnsi="Courier New" w:cs="Courier New"/>
            <w:sz w:val="20"/>
            <w:szCs w:val="20"/>
          </w:rPr>
          <w:t>Закона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Санкт-Петербурга от 17.10.2012 N 497-83)  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│4 </w:t>
      </w:r>
      <w:hyperlink w:anchor="Par346" w:history="1">
        <w:r w:rsidRPr="001317CB">
          <w:rPr>
            <w:rFonts w:ascii="Courier New" w:hAnsi="Courier New" w:cs="Courier New"/>
            <w:sz w:val="20"/>
            <w:szCs w:val="20"/>
          </w:rPr>
          <w:t>&lt;**&gt;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│Органы государственной власти Санкт-Петербурга │ 0,05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│(п. 4 в ред. </w:t>
      </w:r>
      <w:hyperlink r:id="rId35" w:history="1">
        <w:r w:rsidRPr="001317CB">
          <w:rPr>
            <w:rFonts w:ascii="Courier New" w:hAnsi="Courier New" w:cs="Courier New"/>
            <w:sz w:val="20"/>
            <w:szCs w:val="20"/>
          </w:rPr>
          <w:t>Закона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Санкт-Петербурга от 20.05.2010 N 238-64)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5" w:name="Par122"/>
      <w:bookmarkEnd w:id="5"/>
      <w:r w:rsidRPr="001317CB">
        <w:rPr>
          <w:rFonts w:ascii="Courier New" w:hAnsi="Courier New" w:cs="Courier New"/>
          <w:sz w:val="20"/>
          <w:szCs w:val="20"/>
        </w:rPr>
        <w:t xml:space="preserve">│5 </w:t>
      </w:r>
      <w:hyperlink w:anchor="Par346" w:history="1">
        <w:r w:rsidRPr="001317CB">
          <w:rPr>
            <w:rFonts w:ascii="Courier New" w:hAnsi="Courier New" w:cs="Courier New"/>
            <w:sz w:val="20"/>
            <w:szCs w:val="20"/>
          </w:rPr>
          <w:t>&lt;**&gt;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│Учреждения,  собственником  имущества   которых│ 0,05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│является исключительно Санкт-Петербург      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│(п. 5 в ред. </w:t>
      </w:r>
      <w:hyperlink r:id="rId36" w:history="1">
        <w:r w:rsidRPr="001317CB">
          <w:rPr>
            <w:rFonts w:ascii="Courier New" w:hAnsi="Courier New" w:cs="Courier New"/>
            <w:sz w:val="20"/>
            <w:szCs w:val="20"/>
          </w:rPr>
          <w:t>Закона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Санкт-Петербурга от 20.05.2010 N 238-64)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├────────┴───────────────────────────────────────────────┴───────┤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│5-1. Исключен с 1 января 2013  года.  -  </w:t>
      </w:r>
      <w:hyperlink r:id="rId37" w:history="1">
        <w:r w:rsidRPr="001317CB">
          <w:rPr>
            <w:rFonts w:ascii="Courier New" w:hAnsi="Courier New" w:cs="Courier New"/>
            <w:sz w:val="20"/>
            <w:szCs w:val="20"/>
          </w:rPr>
          <w:t>Закон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Санкт-Петербурга│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│от 20.05.2010 N 238-64                                   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lastRenderedPageBreak/>
        <w:t>├────────┬───────────────────────────────────────────────┬───────┤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│6 </w:t>
      </w:r>
      <w:hyperlink w:anchor="Par348" w:history="1">
        <w:r w:rsidRPr="001317CB">
          <w:rPr>
            <w:rFonts w:ascii="Courier New" w:hAnsi="Courier New" w:cs="Courier New"/>
            <w:sz w:val="20"/>
            <w:szCs w:val="20"/>
          </w:rPr>
          <w:t>&lt;***&gt;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│Общественные и религиозные объединения (до  100│ 0,25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│кв. м на организацию), за исключением организа-│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        │ций, указанных в </w:t>
      </w:r>
      <w:hyperlink w:anchor="Par92" w:history="1">
        <w:r w:rsidRPr="001317CB">
          <w:rPr>
            <w:rFonts w:ascii="Courier New" w:hAnsi="Courier New" w:cs="Courier New"/>
            <w:sz w:val="20"/>
            <w:szCs w:val="20"/>
          </w:rPr>
          <w:t>пункте 2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настоящей таблицы 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    Коэффициенты  социальной значимости, предусмотренные  пунктами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7 - 11, не применяются  при  расчете  арендной  платы  за  объекты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нежилого   фонда,   используемые    коммерческими    организациями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и  индивидуальными  предпринимателями, с момента </w:t>
      </w:r>
      <w:hyperlink r:id="rId38" w:history="1">
        <w:r w:rsidRPr="001317CB">
          <w:rPr>
            <w:rFonts w:ascii="Courier New" w:hAnsi="Courier New" w:cs="Courier New"/>
            <w:sz w:val="20"/>
            <w:szCs w:val="20"/>
          </w:rPr>
          <w:t>вступления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в силу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hyperlink r:id="rId39" w:history="1">
        <w:r w:rsidRPr="001317CB">
          <w:rPr>
            <w:rFonts w:ascii="Courier New" w:hAnsi="Courier New" w:cs="Courier New"/>
            <w:sz w:val="20"/>
            <w:szCs w:val="20"/>
          </w:rPr>
          <w:t>Закона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 Санкт-Петербурга  от  19.07.2005  N  377-57,  если   иное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не предусмотрено законодательством Российской Федерации.</w:t>
      </w:r>
    </w:p>
    <w:p w:rsidR="001317CB" w:rsidRPr="001317CB" w:rsidRDefault="001317C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│7 </w:t>
      </w:r>
      <w:hyperlink w:anchor="Par348" w:history="1">
        <w:r w:rsidRPr="001317CB">
          <w:rPr>
            <w:rFonts w:ascii="Courier New" w:hAnsi="Courier New" w:cs="Courier New"/>
            <w:sz w:val="20"/>
            <w:szCs w:val="20"/>
          </w:rPr>
          <w:t>&lt;***&gt;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│Юридические лица, специализирующиеся на органи-│ 0,10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│зации питания  детей  школьного  и  дошкольного│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│возраста и/или учащихся средних специальных за-│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│ведений и студентов высших учебных заведений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│8 </w:t>
      </w:r>
      <w:hyperlink w:anchor="Par348" w:history="1">
        <w:r w:rsidRPr="001317CB">
          <w:rPr>
            <w:rFonts w:ascii="Courier New" w:hAnsi="Courier New" w:cs="Courier New"/>
            <w:sz w:val="20"/>
            <w:szCs w:val="20"/>
          </w:rPr>
          <w:t>&lt;***&gt;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│Организации,  осуществляющие   эксплуатацию   и│ 0,30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│обслуживание объектов жилищного фонда,  предос-│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│тавление коммунальных услуг населению (в  соот-│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│ветствии с Общероссийским классификатором услуг│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        │населению (ОК 002-93); </w:t>
      </w:r>
      <w:hyperlink r:id="rId40" w:history="1">
        <w:r w:rsidRPr="001317CB">
          <w:rPr>
            <w:rFonts w:ascii="Courier New" w:hAnsi="Courier New" w:cs="Courier New"/>
            <w:sz w:val="20"/>
            <w:szCs w:val="20"/>
          </w:rPr>
          <w:t>042100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- </w:t>
      </w:r>
      <w:hyperlink r:id="rId41" w:history="1">
        <w:r w:rsidRPr="001317CB">
          <w:rPr>
            <w:rFonts w:ascii="Courier New" w:hAnsi="Courier New" w:cs="Courier New"/>
            <w:sz w:val="20"/>
            <w:szCs w:val="20"/>
          </w:rPr>
          <w:t>042400</w:t>
        </w:r>
      </w:hyperlink>
      <w:r w:rsidRPr="001317CB">
        <w:rPr>
          <w:rFonts w:ascii="Courier New" w:hAnsi="Courier New" w:cs="Courier New"/>
          <w:sz w:val="20"/>
          <w:szCs w:val="20"/>
        </w:rPr>
        <w:t>)     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│9 </w:t>
      </w:r>
      <w:hyperlink w:anchor="Par345" w:history="1">
        <w:r w:rsidRPr="001317CB">
          <w:rPr>
            <w:rFonts w:ascii="Courier New" w:hAnsi="Courier New" w:cs="Courier New"/>
            <w:sz w:val="20"/>
            <w:szCs w:val="20"/>
          </w:rPr>
          <w:t>&lt;*&gt;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 │Организации (а также индивидуальные  предприни-│ 0,10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│матели), осуществляющие розничную торговлю фар-│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│мацевтическими товарами и обладающие лицензиями│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│на осуществление данного вида деятельности, при│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│наличии  в  своей  структуре  рецептурно-произ-│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│водственных отделов или исполняющие  государст-│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│венный контракт  на  лекарственное  обеспечение│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│льготных категорий жителей Санкт-Петербурга 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│10      │Коммерческие организации (а также  индивидуаль-│ 0,10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</w:t>
      </w:r>
      <w:hyperlink w:anchor="Par347" w:history="1">
        <w:r w:rsidRPr="001317CB">
          <w:rPr>
            <w:rFonts w:ascii="Courier New" w:hAnsi="Courier New" w:cs="Courier New"/>
            <w:sz w:val="20"/>
            <w:szCs w:val="20"/>
          </w:rPr>
          <w:t>&lt;*-**&gt;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│ные предприниматели), осуществляющие предостав-│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│ление услуг в области культуры (в  соответствии│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│с Общероссийским классификатором услуг  населе-│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        │нию  (ОК  002-93); </w:t>
      </w:r>
      <w:hyperlink r:id="rId42" w:history="1">
        <w:r w:rsidRPr="001317CB">
          <w:rPr>
            <w:rFonts w:ascii="Courier New" w:hAnsi="Courier New" w:cs="Courier New"/>
            <w:sz w:val="20"/>
            <w:szCs w:val="20"/>
          </w:rPr>
          <w:t>050000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- </w:t>
      </w:r>
      <w:hyperlink r:id="rId43" w:history="1">
        <w:r w:rsidRPr="001317CB">
          <w:rPr>
            <w:rFonts w:ascii="Courier New" w:hAnsi="Courier New" w:cs="Courier New"/>
            <w:sz w:val="20"/>
            <w:szCs w:val="20"/>
          </w:rPr>
          <w:t>053409</w:t>
        </w:r>
      </w:hyperlink>
      <w:r w:rsidRPr="001317CB">
        <w:rPr>
          <w:rFonts w:ascii="Courier New" w:hAnsi="Courier New" w:cs="Courier New"/>
          <w:sz w:val="20"/>
          <w:szCs w:val="20"/>
        </w:rPr>
        <w:t>, кроме  кода│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</w:t>
      </w:r>
      <w:hyperlink r:id="rId44" w:history="1">
        <w:r w:rsidRPr="001317CB">
          <w:rPr>
            <w:rFonts w:ascii="Courier New" w:hAnsi="Courier New" w:cs="Courier New"/>
            <w:sz w:val="20"/>
            <w:szCs w:val="20"/>
          </w:rPr>
          <w:t>052313</w:t>
        </w:r>
      </w:hyperlink>
      <w:r w:rsidRPr="001317CB">
        <w:rPr>
          <w:rFonts w:ascii="Courier New" w:hAnsi="Courier New" w:cs="Courier New"/>
          <w:sz w:val="20"/>
          <w:szCs w:val="20"/>
        </w:rPr>
        <w:t>)                                     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│11 </w:t>
      </w:r>
      <w:hyperlink w:anchor="Par345" w:history="1">
        <w:r w:rsidRPr="001317CB">
          <w:rPr>
            <w:rFonts w:ascii="Courier New" w:hAnsi="Courier New" w:cs="Courier New"/>
            <w:sz w:val="20"/>
            <w:szCs w:val="20"/>
          </w:rPr>
          <w:t>&lt;*&gt;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│Коммерческие организации (а также  индивидуаль-│ 0,50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│ные предприниматели), осуществляющие предостав-│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│ление услуг в системе образования (в соответст-│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│вии с Общероссийским классификатором услуг  на-│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        │селению (ОК 002-93); </w:t>
      </w:r>
      <w:hyperlink r:id="rId45" w:history="1">
        <w:r w:rsidRPr="001317CB">
          <w:rPr>
            <w:rFonts w:ascii="Courier New" w:hAnsi="Courier New" w:cs="Courier New"/>
            <w:sz w:val="20"/>
            <w:szCs w:val="20"/>
          </w:rPr>
          <w:t>110000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- </w:t>
      </w:r>
      <w:hyperlink r:id="rId46" w:history="1">
        <w:r w:rsidRPr="001317CB">
          <w:rPr>
            <w:rFonts w:ascii="Courier New" w:hAnsi="Courier New" w:cs="Courier New"/>
            <w:sz w:val="20"/>
            <w:szCs w:val="20"/>
          </w:rPr>
          <w:t>115300</w:t>
        </w:r>
      </w:hyperlink>
      <w:r w:rsidRPr="001317CB">
        <w:rPr>
          <w:rFonts w:ascii="Courier New" w:hAnsi="Courier New" w:cs="Courier New"/>
          <w:sz w:val="20"/>
          <w:szCs w:val="20"/>
        </w:rPr>
        <w:t>)       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│12      │Организации, осуществляющие  розничную  продажу│ 0,20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</w:t>
      </w:r>
      <w:hyperlink w:anchor="Par347" w:history="1">
        <w:r w:rsidRPr="001317CB">
          <w:rPr>
            <w:rFonts w:ascii="Courier New" w:hAnsi="Courier New" w:cs="Courier New"/>
            <w:sz w:val="20"/>
            <w:szCs w:val="20"/>
          </w:rPr>
          <w:t>&lt;*-**&gt;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│периодических  печатных  изданий,  связанных  с│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│образованием, наукой, культурой,  социальной  и│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│общественно-политической тематикой, детско-юно-│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│шеской тематикой развивающего и воспитательного│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│характера;                                  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│организации, осуществляющие  розничную  продажу│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│книжной  продукции,  связанной  с образованием,│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│наукой и искусством                         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│(п. 12 в ред. </w:t>
      </w:r>
      <w:hyperlink r:id="rId47" w:history="1">
        <w:r w:rsidRPr="001317CB">
          <w:rPr>
            <w:rFonts w:ascii="Courier New" w:hAnsi="Courier New" w:cs="Courier New"/>
            <w:sz w:val="20"/>
            <w:szCs w:val="20"/>
          </w:rPr>
          <w:t>Закона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Санкт-Петербурга от 19.07.2005 N 377-57)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    Коэффициенты  социальной значимости, предусмотренные  пунктами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13 - 14, не применяются  при  расчете  арендной  платы  за объекты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нежилого  фонда,    используемые    коммерческими    организациями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и индивидуальными предпринимателями, с момента </w:t>
      </w:r>
      <w:hyperlink r:id="rId48" w:history="1">
        <w:r w:rsidRPr="001317CB">
          <w:rPr>
            <w:rFonts w:ascii="Courier New" w:hAnsi="Courier New" w:cs="Courier New"/>
            <w:sz w:val="20"/>
            <w:szCs w:val="20"/>
          </w:rPr>
          <w:t>вступления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в  силу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hyperlink r:id="rId49" w:history="1">
        <w:r w:rsidRPr="001317CB">
          <w:rPr>
            <w:rFonts w:ascii="Courier New" w:hAnsi="Courier New" w:cs="Courier New"/>
            <w:sz w:val="20"/>
            <w:szCs w:val="20"/>
          </w:rPr>
          <w:t>Закона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 Санкт-Петербурга   от   19.07.2005  N  377-57,  если иное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не предусмотрено законодательством Российской Федерации.</w:t>
      </w:r>
    </w:p>
    <w:p w:rsidR="001317CB" w:rsidRPr="001317CB" w:rsidRDefault="001317C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│13 </w:t>
      </w:r>
      <w:hyperlink w:anchor="Par345" w:history="1">
        <w:r w:rsidRPr="001317CB">
          <w:rPr>
            <w:rFonts w:ascii="Courier New" w:hAnsi="Courier New" w:cs="Courier New"/>
            <w:sz w:val="20"/>
            <w:szCs w:val="20"/>
          </w:rPr>
          <w:t>&lt;*&gt;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│Научные организации, за  исключением  организа-│ 0,6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        │ций, указанных в </w:t>
      </w:r>
      <w:hyperlink w:anchor="Par92" w:history="1">
        <w:r w:rsidRPr="001317CB">
          <w:rPr>
            <w:rFonts w:ascii="Courier New" w:hAnsi="Courier New" w:cs="Courier New"/>
            <w:sz w:val="20"/>
            <w:szCs w:val="20"/>
          </w:rPr>
          <w:t>пункте  2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настоящей  таблицы,│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lastRenderedPageBreak/>
        <w:t>│        │осуществляющие в качестве  основной  научную  и│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│(или) научно-техническую  деятельность,  подго-│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│товку научных работников, проектные,  проектно-│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│изыскательские   работы  в   области   жилищно-│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│гражданского    строительства  (для   проектных│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│организаций, в которых  численность  работников│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│составляет не менее 100 человек) и  действующие│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│в соответствии  с  учредительными   документами│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│научной организации                         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│14      │Государственные  унитарные  предприятия,   осу-│ 0,05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</w:t>
      </w:r>
      <w:hyperlink w:anchor="Par347" w:history="1">
        <w:r w:rsidRPr="001317CB">
          <w:rPr>
            <w:rFonts w:ascii="Courier New" w:hAnsi="Courier New" w:cs="Courier New"/>
            <w:sz w:val="20"/>
            <w:szCs w:val="20"/>
          </w:rPr>
          <w:t>&lt;*-**&gt;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│ществляющие в качестве основного вида  деятель-│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│ности перевозку пассажиров  наземным  транспор-│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│том, при использовании арендуемых помещений не-│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│посредственно для организации перевозки  пасса-│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│жиров городским и пригородным  наземным  транс-│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│портом в соответствии с нормативными  правовыми│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│актами Российской Федерации и нормативными пра-│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│вовыми  актами  Санкт-Петербурга  о  бесплатном│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│(льготном) проезде граждан                  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│15 </w:t>
      </w:r>
      <w:hyperlink w:anchor="Par346" w:history="1">
        <w:r w:rsidRPr="001317CB">
          <w:rPr>
            <w:rFonts w:ascii="Courier New" w:hAnsi="Courier New" w:cs="Courier New"/>
            <w:sz w:val="20"/>
            <w:szCs w:val="20"/>
          </w:rPr>
          <w:t>&lt;**&gt;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│Некоммерческие организации, объединяющие жилищ-│ 0,10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│ные кооперативы, жилищно-строительные  коопера-│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│тивы и товарищества собственников жилья     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    Коэффициент  социальной  значимости, предусмотренный   пунктом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16,  не  применяется   при   расчете  арендной  платы  за  объекты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нежилого   фонда,    используемые   коммерческими    организациями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и индивидуальными предпринимателями, с момента </w:t>
      </w:r>
      <w:hyperlink r:id="rId50" w:history="1">
        <w:r w:rsidRPr="001317CB">
          <w:rPr>
            <w:rFonts w:ascii="Courier New" w:hAnsi="Courier New" w:cs="Courier New"/>
            <w:sz w:val="20"/>
            <w:szCs w:val="20"/>
          </w:rPr>
          <w:t>вступления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в  силу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hyperlink r:id="rId51" w:history="1">
        <w:r w:rsidRPr="001317CB">
          <w:rPr>
            <w:rFonts w:ascii="Courier New" w:hAnsi="Courier New" w:cs="Courier New"/>
            <w:sz w:val="20"/>
            <w:szCs w:val="20"/>
          </w:rPr>
          <w:t>Закона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 Санкт-Петербурга  от  19.07.2005  N  377-57,  если   иное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не предусмотрено законодательством Российской Федерации.</w:t>
      </w:r>
    </w:p>
    <w:p w:rsidR="001317CB" w:rsidRPr="001317CB" w:rsidRDefault="001317C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│16 </w:t>
      </w:r>
      <w:hyperlink w:anchor="Par346" w:history="1">
        <w:r w:rsidRPr="001317CB">
          <w:rPr>
            <w:rFonts w:ascii="Courier New" w:hAnsi="Courier New" w:cs="Courier New"/>
            <w:sz w:val="20"/>
            <w:szCs w:val="20"/>
          </w:rPr>
          <w:t>&lt;**&gt;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│Организации,   осуществляющие    предоставление│ 0,50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│услуг бань и душевых (в соответствии с Общерос-│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│сийским  классификатором  услуг  населению  (ОК│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        │002-93); </w:t>
      </w:r>
      <w:hyperlink r:id="rId52" w:history="1">
        <w:r w:rsidRPr="001317CB">
          <w:rPr>
            <w:rFonts w:ascii="Courier New" w:hAnsi="Courier New" w:cs="Courier New"/>
            <w:sz w:val="20"/>
            <w:szCs w:val="20"/>
          </w:rPr>
          <w:t>019100</w:t>
        </w:r>
      </w:hyperlink>
      <w:r w:rsidRPr="001317CB">
        <w:rPr>
          <w:rFonts w:ascii="Courier New" w:hAnsi="Courier New" w:cs="Courier New"/>
          <w:sz w:val="20"/>
          <w:szCs w:val="20"/>
        </w:rPr>
        <w:t>),  при  условии,  что  рыночная│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│ставка арендной платы за один  квадратный  метр│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│помещения в год на 1 января 2001 года не превы-│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│шала 50 у.е.                                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│17 </w:t>
      </w:r>
      <w:hyperlink w:anchor="Par346" w:history="1">
        <w:r w:rsidRPr="001317CB">
          <w:rPr>
            <w:rFonts w:ascii="Courier New" w:hAnsi="Courier New" w:cs="Courier New"/>
            <w:sz w:val="20"/>
            <w:szCs w:val="20"/>
          </w:rPr>
          <w:t>&lt;**&gt;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│Коммерческие  организации,  и  учредителями,  и│ 0,10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│участниками которых являются исключительно  ин-│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│валиды или общественные организации  инвалидов,│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│среднесписочная численность работающих  инвали-│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│дов в которых составляет не менее 50%, при  ус-│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│ловии, что в среднегодовом фонде  оплаты  труда│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│указанных выше коммерческих организаций выплаты│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│инвалидам составляют более 50%              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│(п. 17 в ред. </w:t>
      </w:r>
      <w:hyperlink r:id="rId53" w:history="1">
        <w:r w:rsidRPr="001317CB">
          <w:rPr>
            <w:rFonts w:ascii="Courier New" w:hAnsi="Courier New" w:cs="Courier New"/>
            <w:sz w:val="20"/>
            <w:szCs w:val="20"/>
          </w:rPr>
          <w:t>Закона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Санкт-Петербурга от 19.07.2005 N 377-57)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│18 </w:t>
      </w:r>
      <w:hyperlink w:anchor="Par346" w:history="1">
        <w:r w:rsidRPr="001317CB">
          <w:rPr>
            <w:rFonts w:ascii="Courier New" w:hAnsi="Courier New" w:cs="Courier New"/>
            <w:sz w:val="20"/>
            <w:szCs w:val="20"/>
          </w:rPr>
          <w:t>&lt;**&gt;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│Инвалиды, зарегистрированные в качестве индиви-│ 0,10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│дуальных предпринимателей, осуществляющие  пре-│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│доставление   предусмотренных   в   прилагаемом│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</w:t>
      </w:r>
      <w:hyperlink w:anchor="Par354" w:history="1">
        <w:r w:rsidRPr="001317CB">
          <w:rPr>
            <w:rFonts w:ascii="Courier New" w:hAnsi="Courier New" w:cs="Courier New"/>
            <w:sz w:val="20"/>
            <w:szCs w:val="20"/>
          </w:rPr>
          <w:t>перечне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бытовых услуг в соответствии с Общерос-│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        │сийским  </w:t>
      </w:r>
      <w:hyperlink r:id="rId54" w:history="1">
        <w:r w:rsidRPr="001317CB">
          <w:rPr>
            <w:rFonts w:ascii="Courier New" w:hAnsi="Courier New" w:cs="Courier New"/>
            <w:sz w:val="20"/>
            <w:szCs w:val="20"/>
          </w:rPr>
          <w:t>классификатором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услуг  населению  (ОК│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│002-93)                                     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    Коэффициент социальной  значимости,  предусмотренный   пунктом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19,   не  применяется   при  расчете  арендной  платы  за  объекты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нежилого   фонда,    используемые   коммерческими    организациями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и индивидуальными предпринимателями, с момента </w:t>
      </w:r>
      <w:hyperlink r:id="rId55" w:history="1">
        <w:r w:rsidRPr="001317CB">
          <w:rPr>
            <w:rFonts w:ascii="Courier New" w:hAnsi="Courier New" w:cs="Courier New"/>
            <w:sz w:val="20"/>
            <w:szCs w:val="20"/>
          </w:rPr>
          <w:t>вступления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в  силу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hyperlink r:id="rId56" w:history="1">
        <w:r w:rsidRPr="001317CB">
          <w:rPr>
            <w:rFonts w:ascii="Courier New" w:hAnsi="Courier New" w:cs="Courier New"/>
            <w:sz w:val="20"/>
            <w:szCs w:val="20"/>
          </w:rPr>
          <w:t>Закона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 Санкт-Петербурга  от  19.07.2005  N  377-57,  если   иное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не предусмотрено законодательством Российской Федерации.</w:t>
      </w:r>
    </w:p>
    <w:p w:rsidR="001317CB" w:rsidRPr="001317CB" w:rsidRDefault="001317C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│19 </w:t>
      </w:r>
      <w:hyperlink w:anchor="Par346" w:history="1">
        <w:r w:rsidRPr="001317CB">
          <w:rPr>
            <w:rFonts w:ascii="Courier New" w:hAnsi="Courier New" w:cs="Courier New"/>
            <w:sz w:val="20"/>
            <w:szCs w:val="20"/>
          </w:rPr>
          <w:t>&lt;**&gt;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│Индивидуальные предприниматели,  осуществляющие│ 0,50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lastRenderedPageBreak/>
        <w:t>│        │свою деятельность без образования  юридического│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│лица и осуществляющие предоставление  услуг  по│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│ремонту, окраске, пошиву обуви (в  соответствии│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│с Общероссийским классификатором услуг  населе-│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        │нию (ОК  002-93); </w:t>
      </w:r>
      <w:hyperlink r:id="rId57" w:history="1">
        <w:r w:rsidRPr="001317CB">
          <w:rPr>
            <w:rFonts w:ascii="Courier New" w:hAnsi="Courier New" w:cs="Courier New"/>
            <w:sz w:val="20"/>
            <w:szCs w:val="20"/>
          </w:rPr>
          <w:t>011000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- </w:t>
      </w:r>
      <w:hyperlink r:id="rId58" w:history="1">
        <w:r w:rsidRPr="001317CB">
          <w:rPr>
            <w:rFonts w:ascii="Courier New" w:hAnsi="Courier New" w:cs="Courier New"/>
            <w:sz w:val="20"/>
            <w:szCs w:val="20"/>
          </w:rPr>
          <w:t>111410</w:t>
        </w:r>
      </w:hyperlink>
      <w:r w:rsidRPr="001317CB">
        <w:rPr>
          <w:rFonts w:ascii="Courier New" w:hAnsi="Courier New" w:cs="Courier New"/>
          <w:sz w:val="20"/>
          <w:szCs w:val="20"/>
        </w:rPr>
        <w:t>, кроме  кодов│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</w:t>
      </w:r>
      <w:hyperlink r:id="rId59" w:history="1">
        <w:r w:rsidRPr="001317CB">
          <w:rPr>
            <w:rFonts w:ascii="Courier New" w:hAnsi="Courier New" w:cs="Courier New"/>
            <w:sz w:val="20"/>
            <w:szCs w:val="20"/>
          </w:rPr>
          <w:t>011408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и </w:t>
      </w:r>
      <w:hyperlink r:id="rId60" w:history="1">
        <w:r w:rsidRPr="001317CB">
          <w:rPr>
            <w:rFonts w:ascii="Courier New" w:hAnsi="Courier New" w:cs="Courier New"/>
            <w:sz w:val="20"/>
            <w:szCs w:val="20"/>
          </w:rPr>
          <w:t>011409</w:t>
        </w:r>
      </w:hyperlink>
      <w:r w:rsidRPr="001317CB">
        <w:rPr>
          <w:rFonts w:ascii="Courier New" w:hAnsi="Courier New" w:cs="Courier New"/>
          <w:sz w:val="20"/>
          <w:szCs w:val="20"/>
        </w:rPr>
        <w:t>); услуг по ремонту и  техничес-│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│кому  обслуживанию   бытовой   радиоэлектронной│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│аппаратуры, бытовых машин и  бытовых  приборов;│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│по ремонту и изготовлению металлоизделий (в со-│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│ответствии  с  Общероссийским   классификатором│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        │услуг  населению (ОК 002-93);  </w:t>
      </w:r>
      <w:hyperlink r:id="rId61" w:history="1">
        <w:r w:rsidRPr="001317CB">
          <w:rPr>
            <w:rFonts w:ascii="Courier New" w:hAnsi="Courier New" w:cs="Courier New"/>
            <w:sz w:val="20"/>
            <w:szCs w:val="20"/>
          </w:rPr>
          <w:t>013000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- </w:t>
      </w:r>
      <w:hyperlink r:id="rId62" w:history="1">
        <w:r w:rsidRPr="001317CB">
          <w:rPr>
            <w:rFonts w:ascii="Courier New" w:hAnsi="Courier New" w:cs="Courier New"/>
            <w:sz w:val="20"/>
            <w:szCs w:val="20"/>
          </w:rPr>
          <w:t>013451</w:t>
        </w:r>
      </w:hyperlink>
      <w:r w:rsidRPr="001317CB">
        <w:rPr>
          <w:rFonts w:ascii="Courier New" w:hAnsi="Courier New" w:cs="Courier New"/>
          <w:sz w:val="20"/>
          <w:szCs w:val="20"/>
        </w:rPr>
        <w:t>,│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        │кроме кодов </w:t>
      </w:r>
      <w:hyperlink r:id="rId63" w:history="1">
        <w:r w:rsidRPr="001317CB">
          <w:rPr>
            <w:rFonts w:ascii="Courier New" w:hAnsi="Courier New" w:cs="Courier New"/>
            <w:sz w:val="20"/>
            <w:szCs w:val="20"/>
          </w:rPr>
          <w:t>013439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и </w:t>
      </w:r>
      <w:hyperlink r:id="rId64" w:history="1">
        <w:r w:rsidRPr="001317CB">
          <w:rPr>
            <w:rFonts w:ascii="Courier New" w:hAnsi="Courier New" w:cs="Courier New"/>
            <w:sz w:val="20"/>
            <w:szCs w:val="20"/>
          </w:rPr>
          <w:t>013442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- </w:t>
      </w:r>
      <w:hyperlink r:id="rId65" w:history="1">
        <w:r w:rsidRPr="001317CB">
          <w:rPr>
            <w:rFonts w:ascii="Courier New" w:hAnsi="Courier New" w:cs="Courier New"/>
            <w:sz w:val="20"/>
            <w:szCs w:val="20"/>
          </w:rPr>
          <w:t>013449</w:t>
        </w:r>
      </w:hyperlink>
      <w:r w:rsidRPr="001317CB">
        <w:rPr>
          <w:rFonts w:ascii="Courier New" w:hAnsi="Courier New" w:cs="Courier New"/>
          <w:sz w:val="20"/>
          <w:szCs w:val="20"/>
        </w:rPr>
        <w:t>) при  чис-│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│ленности работающих не более 5  человек;  услуг│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│парикмахерских при  численности  работающих  не│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│более    8    человек    (в    соответствии   с│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│Общероссийским классификатором услуг  населению│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        │(ОК 002-93); </w:t>
      </w:r>
      <w:hyperlink r:id="rId66" w:history="1">
        <w:r w:rsidRPr="001317CB">
          <w:rPr>
            <w:rFonts w:ascii="Courier New" w:hAnsi="Courier New" w:cs="Courier New"/>
            <w:sz w:val="20"/>
            <w:szCs w:val="20"/>
          </w:rPr>
          <w:t>019300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- </w:t>
      </w:r>
      <w:hyperlink r:id="rId67" w:history="1">
        <w:r w:rsidRPr="001317CB">
          <w:rPr>
            <w:rFonts w:ascii="Courier New" w:hAnsi="Courier New" w:cs="Courier New"/>
            <w:sz w:val="20"/>
            <w:szCs w:val="20"/>
          </w:rPr>
          <w:t>019337</w:t>
        </w:r>
      </w:hyperlink>
      <w:r w:rsidRPr="001317CB">
        <w:rPr>
          <w:rFonts w:ascii="Courier New" w:hAnsi="Courier New" w:cs="Courier New"/>
          <w:sz w:val="20"/>
          <w:szCs w:val="20"/>
        </w:rPr>
        <w:t>) при условии,  что│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│ставка    арендной    платы    для    указанных│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│предпринимателей   за   один   квадратный  метр│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│помещения   в   год   на  1  января  2001  года│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│не превышала 50 у.е.                        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│20 </w:t>
      </w:r>
      <w:hyperlink w:anchor="Par346" w:history="1">
        <w:r w:rsidRPr="001317CB">
          <w:rPr>
            <w:rFonts w:ascii="Courier New" w:hAnsi="Courier New" w:cs="Courier New"/>
            <w:sz w:val="20"/>
            <w:szCs w:val="20"/>
          </w:rPr>
          <w:t>&lt;**&gt;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│Коммерческие организации, производящие  протез-│ 0,50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│но-ортопедические  изделия  (в  соответствии  с│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│Общероссийским  классификатором  продукции  (ОК│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        │005-93); </w:t>
      </w:r>
      <w:hyperlink r:id="rId68" w:history="1">
        <w:r w:rsidRPr="001317CB">
          <w:rPr>
            <w:rFonts w:ascii="Courier New" w:hAnsi="Courier New" w:cs="Courier New"/>
            <w:sz w:val="20"/>
            <w:szCs w:val="20"/>
          </w:rPr>
          <w:t>939600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- </w:t>
      </w:r>
      <w:hyperlink r:id="rId69" w:history="1">
        <w:r w:rsidRPr="001317CB">
          <w:rPr>
            <w:rFonts w:ascii="Courier New" w:hAnsi="Courier New" w:cs="Courier New"/>
            <w:sz w:val="20"/>
            <w:szCs w:val="20"/>
          </w:rPr>
          <w:t>939797</w:t>
        </w:r>
      </w:hyperlink>
      <w:r w:rsidRPr="001317CB">
        <w:rPr>
          <w:rFonts w:ascii="Courier New" w:hAnsi="Courier New" w:cs="Courier New"/>
          <w:sz w:val="20"/>
          <w:szCs w:val="20"/>
        </w:rPr>
        <w:t>)                   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│21      │Коммерческие организации, а также  индивидуаль-│ 0,40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</w:t>
      </w:r>
      <w:hyperlink w:anchor="Par347" w:history="1">
        <w:r w:rsidRPr="001317CB">
          <w:rPr>
            <w:rFonts w:ascii="Courier New" w:hAnsi="Courier New" w:cs="Courier New"/>
            <w:sz w:val="20"/>
            <w:szCs w:val="20"/>
          </w:rPr>
          <w:t>&lt;*-**&gt;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│ные предприниматели, осуществляющие  предостав-│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│ление услуг несовершеннолетним в области  физи-│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│ческой культуры  и  спорта  (в  соответствии  с│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│Общероссийским классификатором услуг  населению│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        │(ОК 002-93); </w:t>
      </w:r>
      <w:hyperlink r:id="rId70" w:history="1">
        <w:r w:rsidRPr="001317CB">
          <w:rPr>
            <w:rFonts w:ascii="Courier New" w:hAnsi="Courier New" w:cs="Courier New"/>
            <w:sz w:val="20"/>
            <w:szCs w:val="20"/>
          </w:rPr>
          <w:t>070000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- </w:t>
      </w:r>
      <w:hyperlink r:id="rId71" w:history="1">
        <w:r w:rsidRPr="001317CB">
          <w:rPr>
            <w:rFonts w:ascii="Courier New" w:hAnsi="Courier New" w:cs="Courier New"/>
            <w:sz w:val="20"/>
            <w:szCs w:val="20"/>
          </w:rPr>
          <w:t>071214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, </w:t>
      </w:r>
      <w:hyperlink r:id="rId72" w:history="1">
        <w:r w:rsidRPr="001317CB">
          <w:rPr>
            <w:rFonts w:ascii="Courier New" w:hAnsi="Courier New" w:cs="Courier New"/>
            <w:sz w:val="20"/>
            <w:szCs w:val="20"/>
          </w:rPr>
          <w:t>072117</w:t>
        </w:r>
      </w:hyperlink>
      <w:r w:rsidRPr="001317CB">
        <w:rPr>
          <w:rFonts w:ascii="Courier New" w:hAnsi="Courier New" w:cs="Courier New"/>
          <w:sz w:val="20"/>
          <w:szCs w:val="20"/>
        </w:rPr>
        <w:t>)       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│(п. 21 в ред. </w:t>
      </w:r>
      <w:hyperlink r:id="rId73" w:history="1">
        <w:r w:rsidRPr="001317CB">
          <w:rPr>
            <w:rFonts w:ascii="Courier New" w:hAnsi="Courier New" w:cs="Courier New"/>
            <w:sz w:val="20"/>
            <w:szCs w:val="20"/>
          </w:rPr>
          <w:t>Закона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Санкт-Петербурга от 19.07.2005 N 377-57)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    Коэффициент социальной  значимости,  предусмотренный   пунктом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22,  не   применяется   при   расчете  арендной  платы  за объекты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нежилого   фонда,   используемые    коммерческими    организациями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и индивидуальными предпринимателями, с момента </w:t>
      </w:r>
      <w:hyperlink r:id="rId74" w:history="1">
        <w:r w:rsidRPr="001317CB">
          <w:rPr>
            <w:rFonts w:ascii="Courier New" w:hAnsi="Courier New" w:cs="Courier New"/>
            <w:sz w:val="20"/>
            <w:szCs w:val="20"/>
          </w:rPr>
          <w:t>вступления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в  силу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hyperlink r:id="rId75" w:history="1">
        <w:r w:rsidRPr="001317CB">
          <w:rPr>
            <w:rFonts w:ascii="Courier New" w:hAnsi="Courier New" w:cs="Courier New"/>
            <w:sz w:val="20"/>
            <w:szCs w:val="20"/>
          </w:rPr>
          <w:t>Закона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 Санкт-Петербурга  от   19.07.2005  N  377-57,  если  иное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не предусмотрено законодательством Российской Федерации.</w:t>
      </w:r>
    </w:p>
    <w:p w:rsidR="001317CB" w:rsidRPr="001317CB" w:rsidRDefault="001317C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│22 </w:t>
      </w:r>
      <w:hyperlink w:anchor="Par346" w:history="1">
        <w:r w:rsidRPr="001317CB">
          <w:rPr>
            <w:rFonts w:ascii="Courier New" w:hAnsi="Courier New" w:cs="Courier New"/>
            <w:sz w:val="20"/>
            <w:szCs w:val="20"/>
          </w:rPr>
          <w:t>&lt;**&gt;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│Сельскохозяйственные   рынки,   предоставляющие│ 0,30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│услуги производителям сельхозпродукции,  в  том│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│числе льготные и бесплатные места           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│23      │Редакции средств массовой информации, в которых│ 0,10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</w:t>
      </w:r>
      <w:hyperlink w:anchor="Par347" w:history="1">
        <w:r w:rsidRPr="001317CB">
          <w:rPr>
            <w:rFonts w:ascii="Courier New" w:hAnsi="Courier New" w:cs="Courier New"/>
            <w:sz w:val="20"/>
            <w:szCs w:val="20"/>
          </w:rPr>
          <w:t>&lt;*-**&gt;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│осуществляется официальное опубликование  зако-│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│нов Санкт-Петербурга, нормативных  правовых ак-│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│тов Губернатора Санкт-Петербурга, Правительства│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│Санкт-Петербурга,  иных  исполнительных органов│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│государственной власти  Санкт-Петербурга;   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│редакции средств  массовой  информации,  выпус-│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│кающих  продукцию,  связанную  с  образованием,│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│наукой, культурой, социальной и общественно-по-│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│литической тематикой, детско-юношеской  темати-│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│кой развивающего и воспитательного характера;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│организации,   осуществляющие  издание  книжной│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│продукции, связанной с образованием,  наукой  и│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│культурой                                   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│(п. 23 введен </w:t>
      </w:r>
      <w:hyperlink r:id="rId76" w:history="1">
        <w:r w:rsidRPr="001317CB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Санкт-Петербурга от 19.07.2005 N 377-57)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6" w:name="Par330"/>
      <w:bookmarkEnd w:id="6"/>
      <w:r w:rsidRPr="001317CB">
        <w:rPr>
          <w:rFonts w:ascii="Courier New" w:hAnsi="Courier New" w:cs="Courier New"/>
          <w:sz w:val="20"/>
          <w:szCs w:val="20"/>
        </w:rPr>
        <w:t>│23-1    │Федеральные  органы   государственной   власти,│ 0,50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</w:t>
      </w:r>
      <w:hyperlink w:anchor="Par346" w:history="1">
        <w:r w:rsidRPr="001317CB">
          <w:rPr>
            <w:rFonts w:ascii="Courier New" w:hAnsi="Courier New" w:cs="Courier New"/>
            <w:sz w:val="20"/>
            <w:szCs w:val="20"/>
          </w:rPr>
          <w:t>&lt;**&gt;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  │федеральные государственные учреждения      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lastRenderedPageBreak/>
        <w:t xml:space="preserve">│(п. 23-1 введен </w:t>
      </w:r>
      <w:hyperlink r:id="rId77" w:history="1">
        <w:r w:rsidRPr="001317CB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Санкт-Петербурга от 20.05.2010 N 238-64;│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 xml:space="preserve">│в ред. </w:t>
      </w:r>
      <w:hyperlink r:id="rId78" w:history="1">
        <w:r w:rsidRPr="001317CB">
          <w:rPr>
            <w:rFonts w:ascii="Courier New" w:hAnsi="Courier New" w:cs="Courier New"/>
            <w:sz w:val="20"/>
            <w:szCs w:val="20"/>
          </w:rPr>
          <w:t>Закона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Санкт-Петербурга от 20.05.2010 N 238-64)   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├────────┼───────────────────────────────────────────────┼───────┤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</w:t>
      </w:r>
      <w:hyperlink r:id="rId79" w:history="1">
        <w:r w:rsidRPr="001317CB">
          <w:rPr>
            <w:rFonts w:ascii="Courier New" w:hAnsi="Courier New" w:cs="Courier New"/>
            <w:sz w:val="20"/>
            <w:szCs w:val="20"/>
          </w:rPr>
          <w:t>24</w:t>
        </w:r>
      </w:hyperlink>
      <w:r w:rsidRPr="001317CB">
        <w:rPr>
          <w:rFonts w:ascii="Courier New" w:hAnsi="Courier New" w:cs="Courier New"/>
          <w:sz w:val="20"/>
          <w:szCs w:val="20"/>
        </w:rPr>
        <w:t xml:space="preserve">      │Иной вид деятельности, иные граждане  и органи-│ 1,0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│        │зации                                          │       │</w:t>
      </w:r>
    </w:p>
    <w:p w:rsidR="001317CB" w:rsidRPr="001317CB" w:rsidRDefault="001317CB">
      <w:pPr>
        <w:pStyle w:val="ConsPlusCell"/>
        <w:rPr>
          <w:rFonts w:ascii="Courier New" w:hAnsi="Courier New" w:cs="Courier New"/>
          <w:sz w:val="20"/>
          <w:szCs w:val="20"/>
        </w:rPr>
      </w:pPr>
      <w:r w:rsidRPr="001317CB">
        <w:rPr>
          <w:rFonts w:ascii="Courier New" w:hAnsi="Courier New" w:cs="Courier New"/>
          <w:sz w:val="20"/>
          <w:szCs w:val="20"/>
        </w:rPr>
        <w:t>└────────┴───────────────────────────────────────────────┴───────┘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>Примечания.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 xml:space="preserve">К организациям культуры (организациям, созданным для достижения культурных целей) относятся организации, осуществляющие на основании уставных документов свою деятельность в сферах, определенных </w:t>
      </w:r>
      <w:hyperlink r:id="rId80" w:history="1">
        <w:r w:rsidRPr="001317CB">
          <w:t>статьей 4</w:t>
        </w:r>
      </w:hyperlink>
      <w:r w:rsidRPr="001317CB">
        <w:t xml:space="preserve"> Закона Российской Федерации "Основы законодательства Российской Федерации о культуре".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>Если организация или граждане могут быть отнесены к нескольким пунктам настоящей таблицы, им предоставляется право выбора одного соответствующего коэффициента социальной значимости.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>--------------------------------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bookmarkStart w:id="7" w:name="Par345"/>
      <w:bookmarkEnd w:id="7"/>
      <w:r w:rsidRPr="001317CB">
        <w:t>&lt;*&gt; В общем объеме товарооборота, оказываемых работ, предоставляемых услуг объем данных товаров, работ, услуг должен составлять не менее 70%. Подтверждение осуществляется соответствующим отраслевым исполнительным органом государственной власти Санкт-Петербурга (ежегодно). Если в процессе осуществления социально значимого вида деятельности арендатор перестает соответствовать этому требованию, соответствующий коэффициент социальной значимости не применяется, а арендная плата рассчитывается и взыскивается в полном объеме с того дня, с которого арендатор перестает соответствовать указанному требованию.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bookmarkStart w:id="8" w:name="Par346"/>
      <w:bookmarkEnd w:id="8"/>
      <w:r w:rsidRPr="001317CB">
        <w:t>&lt;**&gt; Арендатор должен использовать под данный вид деятельности не менее 70% площади арендуемого здания (помещения). Если в процессе осуществления социально значимого вида деятельности арендатор перестает соответствовать этому требованию, соответствующий коэффициент социальной значимости не применяется, а арендная плата рассчитывается и взыскивается в полном объеме с того дня, с которого арендатор перестает соответствовать указанному требованию.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bookmarkStart w:id="9" w:name="Par347"/>
      <w:bookmarkEnd w:id="9"/>
      <w:r w:rsidRPr="001317CB">
        <w:t>&lt;*-**&gt; Объем данных товаров, работ, услуг в общем объеме товарооборота арендатора или в общем объеме оказываемых им работ, предоставляемых услуг должен составлять не менее 70%, а площадь, используемая арендатором под данный вид деятельности, должна быть не менее 70% от общей площади арендуемого здания (помещения).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bookmarkStart w:id="10" w:name="Par348"/>
      <w:bookmarkEnd w:id="10"/>
      <w:r w:rsidRPr="001317CB">
        <w:t>&lt;***&gt; Арендатор должен использовать под данный вид деятельности все 100% площади арендуемого помещения. Если в процессе осуществления социально значимого вида деятельности арендатор перестает соответствовать этому требованию, соответствующий коэффициент социальной значимости не применяется, а арендная плата рассчитывается и взыскивается в полном объеме с того дня, с которого арендатор перестает соответствовать указанному требованию.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 xml:space="preserve">Применительно к </w:t>
      </w:r>
      <w:hyperlink w:anchor="Par112" w:history="1">
        <w:r w:rsidRPr="001317CB">
          <w:t>пункту 3 таблицы</w:t>
        </w:r>
      </w:hyperlink>
      <w:r w:rsidRPr="001317CB">
        <w:t xml:space="preserve"> настоящего пункта указанные требования применяются к арендаторам в отношении не переданных в субаренду площадей объектов нежилого фонда, включенных в фонд творческих мастерских.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  <w:r w:rsidRPr="001317CB">
        <w:t xml:space="preserve">(абзац введен </w:t>
      </w:r>
      <w:hyperlink r:id="rId81" w:history="1">
        <w:r w:rsidRPr="001317CB">
          <w:t>Законом</w:t>
        </w:r>
      </w:hyperlink>
      <w:r w:rsidRPr="001317CB">
        <w:t xml:space="preserve"> Санкт-Петербурга от 17.10.2012 N 497-83)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>Арендатор - общественная организация творческих работников сохраняет право на применение коэффициента социальной значимости, если объект нежилого фонда предоставлен в субаренду лицу, которое является членом указанной организации, при условии, что данное лицо использует для осуществления профессиональной творческой деятельности 100% площади переданных ему объектов нежилого фонда.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  <w:r w:rsidRPr="001317CB">
        <w:t xml:space="preserve">(абзац введен </w:t>
      </w:r>
      <w:hyperlink r:id="rId82" w:history="1">
        <w:r w:rsidRPr="001317CB">
          <w:t>Законом</w:t>
        </w:r>
      </w:hyperlink>
      <w:r w:rsidRPr="001317CB">
        <w:t xml:space="preserve"> Санкт-Петербурга от 17.10.2012 N 497-83)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bookmarkStart w:id="11" w:name="Par354"/>
      <w:bookmarkEnd w:id="11"/>
      <w:r w:rsidRPr="001317CB">
        <w:t>Перечень бытовых услуг: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>1) ремонт, окраска и пошив обуви (</w:t>
      </w:r>
      <w:hyperlink r:id="rId83" w:history="1">
        <w:r w:rsidRPr="001317CB">
          <w:t>011000</w:t>
        </w:r>
      </w:hyperlink>
      <w:r w:rsidRPr="001317CB">
        <w:t xml:space="preserve"> - </w:t>
      </w:r>
      <w:hyperlink r:id="rId84" w:history="1">
        <w:r w:rsidRPr="001317CB">
          <w:t>111410</w:t>
        </w:r>
      </w:hyperlink>
      <w:r w:rsidRPr="001317CB">
        <w:t>);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>2) ремонт и пошив швейных, меховых и кожаных изделий, головных уборов и изделий текстильной галантереи, ремонт, пошив и вязание трикотажных изделий (</w:t>
      </w:r>
      <w:hyperlink r:id="rId85" w:history="1">
        <w:r w:rsidRPr="001317CB">
          <w:t>012000</w:t>
        </w:r>
      </w:hyperlink>
      <w:r w:rsidRPr="001317CB">
        <w:t xml:space="preserve"> - </w:t>
      </w:r>
      <w:hyperlink r:id="rId86" w:history="1">
        <w:r w:rsidRPr="001317CB">
          <w:t>0112605</w:t>
        </w:r>
      </w:hyperlink>
      <w:r w:rsidRPr="001317CB">
        <w:t>);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>3) ремонт и техническое обслуживание бытовой радиоэлектронной аппаратуры, бытовых машин и бытовых приборов. Ремонт и изготовление металлоизделий (</w:t>
      </w:r>
      <w:hyperlink r:id="rId87" w:history="1">
        <w:r w:rsidRPr="001317CB">
          <w:t>013000</w:t>
        </w:r>
      </w:hyperlink>
      <w:r w:rsidRPr="001317CB">
        <w:t xml:space="preserve"> - </w:t>
      </w:r>
      <w:hyperlink r:id="rId88" w:history="1">
        <w:r w:rsidRPr="001317CB">
          <w:t>013451</w:t>
        </w:r>
      </w:hyperlink>
      <w:r w:rsidRPr="001317CB">
        <w:t xml:space="preserve">, за </w:t>
      </w:r>
      <w:r w:rsidRPr="001317CB">
        <w:lastRenderedPageBreak/>
        <w:t xml:space="preserve">исключением </w:t>
      </w:r>
      <w:hyperlink r:id="rId89" w:history="1">
        <w:r w:rsidRPr="001317CB">
          <w:t>013439</w:t>
        </w:r>
      </w:hyperlink>
      <w:r w:rsidRPr="001317CB">
        <w:t xml:space="preserve">, </w:t>
      </w:r>
      <w:hyperlink r:id="rId90" w:history="1">
        <w:r w:rsidRPr="001317CB">
          <w:t>013442</w:t>
        </w:r>
      </w:hyperlink>
      <w:r w:rsidRPr="001317CB">
        <w:t xml:space="preserve"> - </w:t>
      </w:r>
      <w:hyperlink r:id="rId91" w:history="1">
        <w:r w:rsidRPr="001317CB">
          <w:t>013444</w:t>
        </w:r>
      </w:hyperlink>
      <w:r w:rsidRPr="001317CB">
        <w:t xml:space="preserve">, </w:t>
      </w:r>
      <w:hyperlink r:id="rId92" w:history="1">
        <w:r w:rsidRPr="001317CB">
          <w:t>013446</w:t>
        </w:r>
      </w:hyperlink>
      <w:r w:rsidRPr="001317CB">
        <w:t xml:space="preserve"> - </w:t>
      </w:r>
      <w:hyperlink r:id="rId93" w:history="1">
        <w:r w:rsidRPr="001317CB">
          <w:t>013449</w:t>
        </w:r>
      </w:hyperlink>
      <w:r w:rsidRPr="001317CB">
        <w:t>);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>4) химическая чистка и крашение, услуги прачечных (</w:t>
      </w:r>
      <w:hyperlink r:id="rId94" w:history="1">
        <w:r w:rsidRPr="001317CB">
          <w:t>015000</w:t>
        </w:r>
      </w:hyperlink>
      <w:r w:rsidRPr="001317CB">
        <w:t xml:space="preserve"> - </w:t>
      </w:r>
      <w:hyperlink r:id="rId95" w:history="1">
        <w:r w:rsidRPr="001317CB">
          <w:t>015421</w:t>
        </w:r>
      </w:hyperlink>
      <w:r w:rsidRPr="001317CB">
        <w:t>);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>5) услуги фотоателье, фото- и кинолабораторий (</w:t>
      </w:r>
      <w:hyperlink r:id="rId96" w:history="1">
        <w:r w:rsidRPr="001317CB">
          <w:t>018000</w:t>
        </w:r>
      </w:hyperlink>
      <w:r w:rsidRPr="001317CB">
        <w:t xml:space="preserve"> - </w:t>
      </w:r>
      <w:hyperlink r:id="rId97" w:history="1">
        <w:r w:rsidRPr="001317CB">
          <w:t>018125</w:t>
        </w:r>
      </w:hyperlink>
      <w:r w:rsidRPr="001317CB">
        <w:t>);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>6) услуги бань и душевых, парикмахерских. Услуги предприятий по прокату (</w:t>
      </w:r>
      <w:hyperlink r:id="rId98" w:history="1">
        <w:r w:rsidRPr="001317CB">
          <w:t>019000</w:t>
        </w:r>
      </w:hyperlink>
      <w:r w:rsidRPr="001317CB">
        <w:t xml:space="preserve"> - </w:t>
      </w:r>
      <w:hyperlink r:id="rId99" w:history="1">
        <w:r w:rsidRPr="001317CB">
          <w:t>019517</w:t>
        </w:r>
      </w:hyperlink>
      <w:r w:rsidRPr="001317CB">
        <w:t>);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 xml:space="preserve">7) хранение автотранспортных средств на платных стоянках </w:t>
      </w:r>
      <w:hyperlink r:id="rId100" w:history="1">
        <w:r w:rsidRPr="001317CB">
          <w:t>(017608)</w:t>
        </w:r>
      </w:hyperlink>
      <w:r w:rsidRPr="001317CB">
        <w:t>;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 xml:space="preserve">8) переплетные мастерские </w:t>
      </w:r>
      <w:hyperlink r:id="rId101" w:history="1">
        <w:r w:rsidRPr="001317CB">
          <w:t>(018329)</w:t>
        </w:r>
      </w:hyperlink>
      <w:r w:rsidRPr="001317CB">
        <w:t>;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>9) ремонт средств коррекции зрения;</w:t>
      </w: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>10) услуги стенографирования и машинописи.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  <w:outlineLvl w:val="0"/>
      </w:pPr>
      <w:r w:rsidRPr="001317CB">
        <w:t>Статья 6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</w:p>
    <w:p w:rsidR="001317CB" w:rsidRPr="001317CB" w:rsidRDefault="001317CB">
      <w:pPr>
        <w:widowControl w:val="0"/>
        <w:autoSpaceDE w:val="0"/>
        <w:autoSpaceDN w:val="0"/>
        <w:adjustRightInd w:val="0"/>
        <w:ind w:firstLine="540"/>
      </w:pPr>
      <w:r w:rsidRPr="001317CB">
        <w:t>Настоящий Закон Санкт-Петербурга вступает в силу через десять дней после дня его официального опубликования.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</w:p>
    <w:p w:rsidR="001317CB" w:rsidRPr="001317CB" w:rsidRDefault="001317CB">
      <w:pPr>
        <w:widowControl w:val="0"/>
        <w:autoSpaceDE w:val="0"/>
        <w:autoSpaceDN w:val="0"/>
        <w:adjustRightInd w:val="0"/>
        <w:jc w:val="right"/>
      </w:pPr>
      <w:r w:rsidRPr="001317CB">
        <w:t>Губернатор Санкт-Петербурга</w:t>
      </w:r>
    </w:p>
    <w:p w:rsidR="001317CB" w:rsidRPr="001317CB" w:rsidRDefault="001317CB">
      <w:pPr>
        <w:widowControl w:val="0"/>
        <w:autoSpaceDE w:val="0"/>
        <w:autoSpaceDN w:val="0"/>
        <w:adjustRightInd w:val="0"/>
        <w:jc w:val="right"/>
      </w:pPr>
      <w:r w:rsidRPr="001317CB">
        <w:t>В.А.Яковлев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  <w:r w:rsidRPr="001317CB">
        <w:t>Санкт-Петербург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  <w:r w:rsidRPr="001317CB">
        <w:t>18 сентября 1997 года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  <w:r w:rsidRPr="001317CB">
        <w:t>N 149-51</w:t>
      </w:r>
    </w:p>
    <w:p w:rsidR="001317CB" w:rsidRPr="001317CB" w:rsidRDefault="001317CB">
      <w:pPr>
        <w:widowControl w:val="0"/>
        <w:autoSpaceDE w:val="0"/>
        <w:autoSpaceDN w:val="0"/>
        <w:adjustRightInd w:val="0"/>
      </w:pPr>
    </w:p>
    <w:p w:rsidR="001317CB" w:rsidRPr="001317CB" w:rsidRDefault="001317CB">
      <w:pPr>
        <w:widowControl w:val="0"/>
        <w:autoSpaceDE w:val="0"/>
        <w:autoSpaceDN w:val="0"/>
        <w:adjustRightInd w:val="0"/>
      </w:pPr>
    </w:p>
    <w:p w:rsidR="001317CB" w:rsidRPr="001317CB" w:rsidRDefault="001317C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bookmarkEnd w:id="0"/>
    <w:p w:rsidR="00DA02A6" w:rsidRPr="001317CB" w:rsidRDefault="00DA02A6" w:rsidP="00436C7C">
      <w:pPr>
        <w:rPr>
          <w:rFonts w:cs="Arial"/>
        </w:rPr>
      </w:pPr>
    </w:p>
    <w:sectPr w:rsidR="00DA02A6" w:rsidRPr="001317CB" w:rsidSect="00FB7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7CB"/>
    <w:rsid w:val="001317CB"/>
    <w:rsid w:val="00436C7C"/>
    <w:rsid w:val="00810B4D"/>
    <w:rsid w:val="009F03EB"/>
    <w:rsid w:val="00DA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1317CB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1317CB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5124E5F65E82B9BADCD9B41484210E380FB8E2CE35C15696DFA0652C06n1E7M" TargetMode="External"/><Relationship Id="rId21" Type="http://schemas.openxmlformats.org/officeDocument/2006/relationships/hyperlink" Target="consultantplus://offline/ref=5124E5F65E82B9BADCD9B41484210E380FB8E2CE34C85696DFA0652C0617EC5A82B821C1BB6B29B6n4E3M" TargetMode="External"/><Relationship Id="rId42" Type="http://schemas.openxmlformats.org/officeDocument/2006/relationships/hyperlink" Target="consultantplus://offline/ref=5124E5F65E82B9BADCD9AB0591210E380FBFE2CD36C65696DFA0652C0617EC5A82B821C1BB692CBBn4EDM" TargetMode="External"/><Relationship Id="rId47" Type="http://schemas.openxmlformats.org/officeDocument/2006/relationships/hyperlink" Target="consultantplus://offline/ref=5124E5F65E82B9BADCD9B41484210E380FB8E2CE34C85696DFA0652C0617EC5A82B821C1BB6B29B5n4EFM" TargetMode="External"/><Relationship Id="rId63" Type="http://schemas.openxmlformats.org/officeDocument/2006/relationships/hyperlink" Target="consultantplus://offline/ref=5124E5F65E82B9BADCD9AB0591210E380FBFE2CD36C65696DFA0652C0617EC5A82B821C1BB6B2CB5n4ECM" TargetMode="External"/><Relationship Id="rId68" Type="http://schemas.openxmlformats.org/officeDocument/2006/relationships/hyperlink" Target="consultantplus://offline/ref=5124E5F65E82B9BADCD9AB0591210E380FBAE3C939C65696DFA0652C0617EC5A82B821C1B96E20B0n4EEM" TargetMode="External"/><Relationship Id="rId84" Type="http://schemas.openxmlformats.org/officeDocument/2006/relationships/hyperlink" Target="consultantplus://offline/ref=5124E5F65E82B9BADCD9AB0591210E380FBFE2CD36C65696DFA0652C0617EC5A82B821C1BB6B29B4n4EAM" TargetMode="External"/><Relationship Id="rId89" Type="http://schemas.openxmlformats.org/officeDocument/2006/relationships/hyperlink" Target="consultantplus://offline/ref=5124E5F65E82B9BADCD9AB0591210E380FBFE2CD36C65696DFA0652C0617EC5A82B821C1BB6B2AB1n4EFM" TargetMode="External"/><Relationship Id="rId7" Type="http://schemas.openxmlformats.org/officeDocument/2006/relationships/hyperlink" Target="consultantplus://offline/ref=5124E5F65E82B9BADCD9B41484210E380FB8E2CE35C15696DFA0652C0617EC5A82B821C1BB6B29B1n4ECM" TargetMode="External"/><Relationship Id="rId71" Type="http://schemas.openxmlformats.org/officeDocument/2006/relationships/hyperlink" Target="consultantplus://offline/ref=5124E5F65E82B9BADCD9AB0591210E380FBFE2CD36C65696DFA0652C0617EC5A82B821C1BB6829B1n4EDM" TargetMode="External"/><Relationship Id="rId92" Type="http://schemas.openxmlformats.org/officeDocument/2006/relationships/hyperlink" Target="consultantplus://offline/ref=5124E5F65E82B9BADCD9AB0591210E380FBFE2CD36C65696DFA0652C0617EC5A82B821C1BB6B2AB1n4EF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124E5F65E82B9BADCD9B41484210E380FB9E9CC38C65696DFA0652C0617EC5A82B821C1BB6B29B0n4E8M" TargetMode="External"/><Relationship Id="rId29" Type="http://schemas.openxmlformats.org/officeDocument/2006/relationships/hyperlink" Target="consultantplus://offline/ref=5124E5F65E82B9BADCD9B41484210E380FB8E2CE34C85696DFA0652C0617EC5A82B821C1BB6B29BBn4E8M" TargetMode="External"/><Relationship Id="rId11" Type="http://schemas.openxmlformats.org/officeDocument/2006/relationships/hyperlink" Target="consultantplus://offline/ref=5124E5F65E82B9BADCD9B41484210E3807B2E0CF32CA0B9CD7F9692E0118B34D85F12DC0BB6B29nBE4M" TargetMode="External"/><Relationship Id="rId24" Type="http://schemas.openxmlformats.org/officeDocument/2006/relationships/hyperlink" Target="consultantplus://offline/ref=5124E5F65E82B9BADCD9B41484210E3807BFE8CE34CA0B9CD7F9692E0118B34D85F12DC0BB6B29nBEBM" TargetMode="External"/><Relationship Id="rId32" Type="http://schemas.openxmlformats.org/officeDocument/2006/relationships/hyperlink" Target="consultantplus://offline/ref=5124E5F65E82B9BADCD9B41484210E3807B2E0CF32CA0B9CD7F9692E0118B34D85F12DC0BB6B29nBEBM" TargetMode="External"/><Relationship Id="rId37" Type="http://schemas.openxmlformats.org/officeDocument/2006/relationships/hyperlink" Target="consultantplus://offline/ref=5124E5F65E82B9BADCD9B41484210E3807B2E0CF32CA0B9CD7F9692E0118B34D85F12DC0BB6B2BnBE3M" TargetMode="External"/><Relationship Id="rId40" Type="http://schemas.openxmlformats.org/officeDocument/2006/relationships/hyperlink" Target="consultantplus://offline/ref=5124E5F65E82B9BADCD9AB0591210E380FBFE2CD36C65696DFA0652C0617EC5A82B821C1BB692DB0n4EFM" TargetMode="External"/><Relationship Id="rId45" Type="http://schemas.openxmlformats.org/officeDocument/2006/relationships/hyperlink" Target="consultantplus://offline/ref=5124E5F65E82B9BADCD9AB0591210E380FBFE2CD36C65696DFA0652C0617EC5A82B821C1BB682ABBn4E2M" TargetMode="External"/><Relationship Id="rId53" Type="http://schemas.openxmlformats.org/officeDocument/2006/relationships/hyperlink" Target="consultantplus://offline/ref=5124E5F65E82B9BADCD9B41484210E380FB8E2CE34C85696DFA0652C0617EC5A82B821C1BB6B29B5n4EEM" TargetMode="External"/><Relationship Id="rId58" Type="http://schemas.openxmlformats.org/officeDocument/2006/relationships/hyperlink" Target="consultantplus://offline/ref=5124E5F65E82B9BADCD9AB0591210E380FBFE2CD36C65696DFA0652C0617EC5A82B821C1BB6B28B6n4EAM" TargetMode="External"/><Relationship Id="rId66" Type="http://schemas.openxmlformats.org/officeDocument/2006/relationships/hyperlink" Target="consultantplus://offline/ref=5124E5F65E82B9BADCD9AB0591210E380FBFE2CD36C65696DFA0652C0617EC5A82B821C1BB6A2AB3n4EBM" TargetMode="External"/><Relationship Id="rId74" Type="http://schemas.openxmlformats.org/officeDocument/2006/relationships/hyperlink" Target="consultantplus://offline/ref=5124E5F65E82B9BADCD9B41484210E380FB8E2CE34C85696DFA0652C0617EC5A82B821C1BB6B29BBn4E8M" TargetMode="External"/><Relationship Id="rId79" Type="http://schemas.openxmlformats.org/officeDocument/2006/relationships/hyperlink" Target="consultantplus://offline/ref=5124E5F65E82B9BADCD9B41484210E380FB8E2CE34C85696DFA0652C0617EC5A82B821C1BB6B29B5n4E3M" TargetMode="External"/><Relationship Id="rId87" Type="http://schemas.openxmlformats.org/officeDocument/2006/relationships/hyperlink" Target="consultantplus://offline/ref=5124E5F65E82B9BADCD9AB0591210E380FBFE2CD36C65696DFA0652C0617EC5A82B821C1BB6B2AB1n4EFM" TargetMode="External"/><Relationship Id="rId102" Type="http://schemas.openxmlformats.org/officeDocument/2006/relationships/fontTable" Target="fontTable.xml"/><Relationship Id="rId5" Type="http://schemas.openxmlformats.org/officeDocument/2006/relationships/hyperlink" Target="consultantplus://offline/ref=5124E5F65E82B9BADCD9B41484210E3808BBE2CB38CA0B9CD7F9692E0118B34D85F12DC0BB6B29nBEBM" TargetMode="External"/><Relationship Id="rId61" Type="http://schemas.openxmlformats.org/officeDocument/2006/relationships/hyperlink" Target="consultantplus://offline/ref=5124E5F65E82B9BADCD9AB0591210E380FBFE2CD36C65696DFA0652C0617EC5A82B821C1BB6B2AB1n4EFM" TargetMode="External"/><Relationship Id="rId82" Type="http://schemas.openxmlformats.org/officeDocument/2006/relationships/hyperlink" Target="consultantplus://offline/ref=5124E5F65E82B9BADCD9B41484210E380FB9E6C539C65696DFA0652C0617EC5A82B821C1BB6B29B2n4EAM" TargetMode="External"/><Relationship Id="rId90" Type="http://schemas.openxmlformats.org/officeDocument/2006/relationships/hyperlink" Target="consultantplus://offline/ref=5124E5F65E82B9BADCD9AB0591210E380FBFE2CD36C65696DFA0652C0617EC5A82B821C1BB6B2AB1n4EFM" TargetMode="External"/><Relationship Id="rId95" Type="http://schemas.openxmlformats.org/officeDocument/2006/relationships/hyperlink" Target="consultantplus://offline/ref=5124E5F65E82B9BADCD9AB0591210E380FBFE2CD36C65696DFA0652C0617EC5A82B821C1BB6B2FBAn4EDM" TargetMode="External"/><Relationship Id="rId19" Type="http://schemas.openxmlformats.org/officeDocument/2006/relationships/hyperlink" Target="consultantplus://offline/ref=5124E5F65E82B9BADCD9B41484210E3807B2E5CA38CA0B9CD7F9692E0118B34D85F12DC0BB6B28nBE2M" TargetMode="External"/><Relationship Id="rId14" Type="http://schemas.openxmlformats.org/officeDocument/2006/relationships/hyperlink" Target="consultantplus://offline/ref=5124E5F65E82B9BADCD9B41484210E380FB9E6C539C65696DFA0652C0617EC5A82B821C1BB6B29B3n4ECM" TargetMode="External"/><Relationship Id="rId22" Type="http://schemas.openxmlformats.org/officeDocument/2006/relationships/hyperlink" Target="consultantplus://offline/ref=5124E5F65E82B9BADCD9B41484210E3809B9E9CE37CA0B9CD7F9692E0118B34D85F12DC0BB6B29nBE4M" TargetMode="External"/><Relationship Id="rId27" Type="http://schemas.openxmlformats.org/officeDocument/2006/relationships/hyperlink" Target="consultantplus://offline/ref=5124E5F65E82B9BADCD9B41484210E380ABBE9C438CA0B9CD7F9692E0118B34D85F12DC0BB6B29nBEBM" TargetMode="External"/><Relationship Id="rId30" Type="http://schemas.openxmlformats.org/officeDocument/2006/relationships/hyperlink" Target="consultantplus://offline/ref=5124E5F65E82B9BADCD9B41484210E380FB8E2CE34C85696DFA0652C0617EC5A82B821C1BB6B29BBn4E9M" TargetMode="External"/><Relationship Id="rId35" Type="http://schemas.openxmlformats.org/officeDocument/2006/relationships/hyperlink" Target="consultantplus://offline/ref=5124E5F65E82B9BADCD9B41484210E3807B2E0CF32CA0B9CD7F9692E0118B34D85F12DC0BB6B29nBEAM" TargetMode="External"/><Relationship Id="rId43" Type="http://schemas.openxmlformats.org/officeDocument/2006/relationships/hyperlink" Target="consultantplus://offline/ref=5124E5F65E82B9BADCD9AB0591210E380FBFE2CD36C65696DFA0652C0617EC5A82B821C1BB692EBBn4E8M" TargetMode="External"/><Relationship Id="rId48" Type="http://schemas.openxmlformats.org/officeDocument/2006/relationships/hyperlink" Target="consultantplus://offline/ref=5124E5F65E82B9BADCD9B41484210E380FB8E2CE34C85696DFA0652C0617EC5A82B821C1BB6B29BBn4E8M" TargetMode="External"/><Relationship Id="rId56" Type="http://schemas.openxmlformats.org/officeDocument/2006/relationships/hyperlink" Target="consultantplus://offline/ref=5124E5F65E82B9BADCD9B41484210E380FB8E2CE34C85696DFA0652C0617EC5A82B821C1BB6B29B5n4E2M" TargetMode="External"/><Relationship Id="rId64" Type="http://schemas.openxmlformats.org/officeDocument/2006/relationships/hyperlink" Target="consultantplus://offline/ref=5124E5F65E82B9BADCD9AB0591210E380FBFE2CD36C65696DFA0652C0617EC5A82B821C1BB6B2CB5n4ECM" TargetMode="External"/><Relationship Id="rId69" Type="http://schemas.openxmlformats.org/officeDocument/2006/relationships/hyperlink" Target="consultantplus://offline/ref=5124E5F65E82B9BADCD9AB0591210E380FBAE3C939C65696DFA0652C0617EC5A82B821C1B96D29B7n4EFM" TargetMode="External"/><Relationship Id="rId77" Type="http://schemas.openxmlformats.org/officeDocument/2006/relationships/hyperlink" Target="consultantplus://offline/ref=5124E5F65E82B9BADCD9B41484210E3807B2E0CF32CA0B9CD7F9692E0118B34D85F12DC0BB6B28nBE6M" TargetMode="External"/><Relationship Id="rId100" Type="http://schemas.openxmlformats.org/officeDocument/2006/relationships/hyperlink" Target="consultantplus://offline/ref=5124E5F65E82B9BADCD9AB0591210E380FBFE2CD36C65696DFA0652C0617EC5A82B821C1BB6B20B3n4E8M" TargetMode="External"/><Relationship Id="rId8" Type="http://schemas.openxmlformats.org/officeDocument/2006/relationships/hyperlink" Target="consultantplus://offline/ref=5124E5F65E82B9BADCD9B41484210E380FB8E2CE34C85696DFA0652C0617EC5A82B821C1BB6B29B6n4ECM" TargetMode="External"/><Relationship Id="rId51" Type="http://schemas.openxmlformats.org/officeDocument/2006/relationships/hyperlink" Target="consultantplus://offline/ref=5124E5F65E82B9BADCD9B41484210E380FB8E2CE34C85696DFA0652C0617EC5A82B821C1BB6B29B5n4E2M" TargetMode="External"/><Relationship Id="rId72" Type="http://schemas.openxmlformats.org/officeDocument/2006/relationships/hyperlink" Target="consultantplus://offline/ref=5124E5F65E82B9BADCD9AB0591210E380FBFE2CD36C65696DFA0652C0617EC5A82B821C1BB6829B6n4EBM" TargetMode="External"/><Relationship Id="rId80" Type="http://schemas.openxmlformats.org/officeDocument/2006/relationships/hyperlink" Target="consultantplus://offline/ref=5124E5F65E82B9BADCD9AB0591210E380FBBE1CF37C35696DFA0652C0617EC5A82B821C1BB6B29B0n4E8M" TargetMode="External"/><Relationship Id="rId85" Type="http://schemas.openxmlformats.org/officeDocument/2006/relationships/hyperlink" Target="consultantplus://offline/ref=5124E5F65E82B9BADCD9AB0591210E380FBFE2CD36C65696DFA0652C0617EC5A82B821C1BB6B28B5n4EEM" TargetMode="External"/><Relationship Id="rId93" Type="http://schemas.openxmlformats.org/officeDocument/2006/relationships/hyperlink" Target="consultantplus://offline/ref=5124E5F65E82B9BADCD9AB0591210E380FBFE2CD36C65696DFA0652C0617EC5A82B821C1BB6B2AB1n4EFM" TargetMode="External"/><Relationship Id="rId98" Type="http://schemas.openxmlformats.org/officeDocument/2006/relationships/hyperlink" Target="consultantplus://offline/ref=5124E5F65E82B9BADCD9AB0591210E380FBFE2CD36C65696DFA0652C0617EC5A82B821C1BB682EBAn4EDM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5124E5F65E82B9BADCD9B41484210E3807B2E5CA38CA0B9CD7F9692E0118B34D85F12DC0BB6B29nBE4M" TargetMode="External"/><Relationship Id="rId17" Type="http://schemas.openxmlformats.org/officeDocument/2006/relationships/hyperlink" Target="consultantplus://offline/ref=5124E5F65E82B9BADCD9B41484210E380FB8E2CE35C15696DFA0652C06n1E7M" TargetMode="External"/><Relationship Id="rId25" Type="http://schemas.openxmlformats.org/officeDocument/2006/relationships/hyperlink" Target="consultantplus://offline/ref=5124E5F65E82B9BADCD9B41484210E3807BFE8CE34CA0B9CD7F9692E0118B34D85F12DC0BB6B29nBEAM" TargetMode="External"/><Relationship Id="rId33" Type="http://schemas.openxmlformats.org/officeDocument/2006/relationships/hyperlink" Target="consultantplus://offline/ref=5124E5F65E82B9BADCD9B41484210E3807B2E0CF32CA0B9CD7F9692E0118B34D85F12DC0BB6B28nBEAM" TargetMode="External"/><Relationship Id="rId38" Type="http://schemas.openxmlformats.org/officeDocument/2006/relationships/hyperlink" Target="consultantplus://offline/ref=5124E5F65E82B9BADCD9B41484210E380FB8E2CE34C85696DFA0652C0617EC5A82B821C1BB6B29BBn4E8M" TargetMode="External"/><Relationship Id="rId46" Type="http://schemas.openxmlformats.org/officeDocument/2006/relationships/hyperlink" Target="consultantplus://offline/ref=5124E5F65E82B9BADCD9AB0591210E380FBFE2CD36C65696DFA0652C0617EC5A82B821C1BB682DB3n4ECM" TargetMode="External"/><Relationship Id="rId59" Type="http://schemas.openxmlformats.org/officeDocument/2006/relationships/hyperlink" Target="consultantplus://offline/ref=5124E5F65E82B9BADCD9AB0591210E380FBFE2CD36C65696DFA0652C0617EC5A82B821C1BB6B28B6n4EAM" TargetMode="External"/><Relationship Id="rId67" Type="http://schemas.openxmlformats.org/officeDocument/2006/relationships/hyperlink" Target="consultantplus://offline/ref=5124E5F65E82B9BADCD9AB0591210E380FBFE2CD36C65696DFA0652C0617EC5A82B821C1BB6A2AB3n4EBM" TargetMode="External"/><Relationship Id="rId103" Type="http://schemas.openxmlformats.org/officeDocument/2006/relationships/theme" Target="theme/theme1.xml"/><Relationship Id="rId20" Type="http://schemas.openxmlformats.org/officeDocument/2006/relationships/hyperlink" Target="consultantplus://offline/ref=5124E5F65E82B9BADCD9B41484210E3807B2E5CA38CA0B9CD7F9692E0118B34D85F12DC0BB6B29nBEBM" TargetMode="External"/><Relationship Id="rId41" Type="http://schemas.openxmlformats.org/officeDocument/2006/relationships/hyperlink" Target="consultantplus://offline/ref=5124E5F65E82B9BADCD9AB0591210E380FBFE2CD36C65696DFA0652C0617EC5A82B821C1BB682EB6n4E9M" TargetMode="External"/><Relationship Id="rId54" Type="http://schemas.openxmlformats.org/officeDocument/2006/relationships/hyperlink" Target="consultantplus://offline/ref=5124E5F65E82B9BADCD9AB0591210E380FBFE2CD36C65696DFA0652C0617EC5A82B821C1BB6B29B5n4E2M" TargetMode="External"/><Relationship Id="rId62" Type="http://schemas.openxmlformats.org/officeDocument/2006/relationships/hyperlink" Target="consultantplus://offline/ref=5124E5F65E82B9BADCD9AB0591210E380FBFE2CD36C65696DFA0652C0617EC5A82B821C1BB6B2CB5n4ECM" TargetMode="External"/><Relationship Id="rId70" Type="http://schemas.openxmlformats.org/officeDocument/2006/relationships/hyperlink" Target="consultantplus://offline/ref=5124E5F65E82B9BADCD9AB0591210E380FBFE2CD36C65696DFA0652C0617EC5A82B821C1BB6920B5n4E2M" TargetMode="External"/><Relationship Id="rId75" Type="http://schemas.openxmlformats.org/officeDocument/2006/relationships/hyperlink" Target="consultantplus://offline/ref=5124E5F65E82B9BADCD9B41484210E380FB8E2CE34C85696DFA0652C0617EC5A82B821C1BB6B29B5n4E2M" TargetMode="External"/><Relationship Id="rId83" Type="http://schemas.openxmlformats.org/officeDocument/2006/relationships/hyperlink" Target="consultantplus://offline/ref=5124E5F65E82B9BADCD9AB0591210E380FBFE2CD36C65696DFA0652C0617EC5A82B821C1BB6B29B4n4EAM" TargetMode="External"/><Relationship Id="rId88" Type="http://schemas.openxmlformats.org/officeDocument/2006/relationships/hyperlink" Target="consultantplus://offline/ref=5124E5F65E82B9BADCD9AB0591210E380FBFE2CD36C65696DFA0652C0617EC5A82B821C1BB6B2AB1n4EFM" TargetMode="External"/><Relationship Id="rId91" Type="http://schemas.openxmlformats.org/officeDocument/2006/relationships/hyperlink" Target="consultantplus://offline/ref=5124E5F65E82B9BADCD9AB0591210E380FBFE2CD36C65696DFA0652C0617EC5A82B821C1BB6B2AB1n4EFM" TargetMode="External"/><Relationship Id="rId96" Type="http://schemas.openxmlformats.org/officeDocument/2006/relationships/hyperlink" Target="consultantplus://offline/ref=5124E5F65E82B9BADCD9AB0591210E380FBFE2CD36C65696DFA0652C0617EC5A82B821C1BB6A28BBn4E3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124E5F65E82B9BADCD9B41484210E380ABBE9C438CA0B9CD7F9692E0118B34D85F12DC0BB6B29nBEBM" TargetMode="External"/><Relationship Id="rId15" Type="http://schemas.openxmlformats.org/officeDocument/2006/relationships/hyperlink" Target="consultantplus://offline/ref=5124E5F65E82B9BADCD9B41484210E3807B2E5CA38CA0B9CD7F9692E0118B34D85F12DC0BB6B29nBEBM" TargetMode="External"/><Relationship Id="rId23" Type="http://schemas.openxmlformats.org/officeDocument/2006/relationships/hyperlink" Target="consultantplus://offline/ref=5124E5F65E82B9BADCD9B41484210E380FBAE9CC31C25696DFA0652C0617EC5A82B821C1BB6B29B3n4EEM" TargetMode="External"/><Relationship Id="rId28" Type="http://schemas.openxmlformats.org/officeDocument/2006/relationships/hyperlink" Target="consultantplus://offline/ref=5124E5F65E82B9BADCD9B41484210E380FB8E2CE34C85696DFA0652C0617EC5A82B821C1BB6B29B5n4EAM" TargetMode="External"/><Relationship Id="rId36" Type="http://schemas.openxmlformats.org/officeDocument/2006/relationships/hyperlink" Target="consultantplus://offline/ref=5124E5F65E82B9BADCD9B41484210E3807B2E0CF32CA0B9CD7F9692E0118B34D85F12DC0BB6B28nBE2M" TargetMode="External"/><Relationship Id="rId49" Type="http://schemas.openxmlformats.org/officeDocument/2006/relationships/hyperlink" Target="consultantplus://offline/ref=5124E5F65E82B9BADCD9B41484210E380FB8E2CE34C85696DFA0652C0617EC5A82B821C1BB6B29B5n4E2M" TargetMode="External"/><Relationship Id="rId57" Type="http://schemas.openxmlformats.org/officeDocument/2006/relationships/hyperlink" Target="consultantplus://offline/ref=5124E5F65E82B9BADCD9AB0591210E380FBFE2CD36C65696DFA0652C0617EC5A82B821C1BB6B29B4n4EAM" TargetMode="External"/><Relationship Id="rId10" Type="http://schemas.openxmlformats.org/officeDocument/2006/relationships/hyperlink" Target="consultantplus://offline/ref=5124E5F65E82B9BADCD9B41484210E3807BFE8CE34CA0B9CD7F9692E0118B34D85F12DC0BB6B29nBE4M" TargetMode="External"/><Relationship Id="rId31" Type="http://schemas.openxmlformats.org/officeDocument/2006/relationships/hyperlink" Target="consultantplus://offline/ref=5124E5F65E82B9BADCD9B41484210E380FB8E2CE34C85696DFA0652C0617EC5A82B821C1BB6B29B5n4E8M" TargetMode="External"/><Relationship Id="rId44" Type="http://schemas.openxmlformats.org/officeDocument/2006/relationships/hyperlink" Target="consultantplus://offline/ref=5124E5F65E82B9BADCD9AB0591210E380FBFE2CD36C65696DFA0652C0617EC5A82B821C1BB692FB5n4E9M" TargetMode="External"/><Relationship Id="rId52" Type="http://schemas.openxmlformats.org/officeDocument/2006/relationships/hyperlink" Target="consultantplus://offline/ref=5124E5F65E82B9BADCD9AB0591210E380FBFE2CD36C65696DFA0652C0617EC5A82B821C1BB6A2BBAn4E8M" TargetMode="External"/><Relationship Id="rId60" Type="http://schemas.openxmlformats.org/officeDocument/2006/relationships/hyperlink" Target="consultantplus://offline/ref=5124E5F65E82B9BADCD9AB0591210E380FBFE2CD36C65696DFA0652C0617EC5A82B821C1BB6B28B6n4EAM" TargetMode="External"/><Relationship Id="rId65" Type="http://schemas.openxmlformats.org/officeDocument/2006/relationships/hyperlink" Target="consultantplus://offline/ref=5124E5F65E82B9BADCD9AB0591210E380FBFE2CD36C65696DFA0652C0617EC5A82B821C1BB6B2CB5n4ECM" TargetMode="External"/><Relationship Id="rId73" Type="http://schemas.openxmlformats.org/officeDocument/2006/relationships/hyperlink" Target="consultantplus://offline/ref=5124E5F65E82B9BADCD9B41484210E380FB8E2CE34C85696DFA0652C0617EC5A82B821C1BB6B29B5n4EDM" TargetMode="External"/><Relationship Id="rId78" Type="http://schemas.openxmlformats.org/officeDocument/2006/relationships/hyperlink" Target="consultantplus://offline/ref=5124E5F65E82B9BADCD9B41484210E3807B2E0CF32CA0B9CD7F9692E0118B34D85F12DC0BB6B2BnBE2M" TargetMode="External"/><Relationship Id="rId81" Type="http://schemas.openxmlformats.org/officeDocument/2006/relationships/hyperlink" Target="consultantplus://offline/ref=5124E5F65E82B9BADCD9B41484210E380FB9E6C539C65696DFA0652C0617EC5A82B821C1BB6B29B3n4E2M" TargetMode="External"/><Relationship Id="rId86" Type="http://schemas.openxmlformats.org/officeDocument/2006/relationships/hyperlink" Target="consultantplus://offline/ref=5124E5F65E82B9BADCD9AB0591210E380FBFE2CD36C65696DFA0652C0617EC5A82B821C1BB6B28B5n4EEM" TargetMode="External"/><Relationship Id="rId94" Type="http://schemas.openxmlformats.org/officeDocument/2006/relationships/hyperlink" Target="consultantplus://offline/ref=5124E5F65E82B9BADCD9AB0591210E380FBFE2CD36C65696DFA0652C0617EC5A82B821C1BB6B2FBAn4EDM" TargetMode="External"/><Relationship Id="rId99" Type="http://schemas.openxmlformats.org/officeDocument/2006/relationships/hyperlink" Target="consultantplus://offline/ref=5124E5F65E82B9BADCD9AB0591210E380FBFE2CD36C65696DFA0652C0617EC5A82B821C1BB682EBAn4EDM" TargetMode="External"/><Relationship Id="rId101" Type="http://schemas.openxmlformats.org/officeDocument/2006/relationships/hyperlink" Target="consultantplus://offline/ref=5124E5F65E82B9BADCD9AB0591210E380FBFE2CD36C65696DFA0652C0617EC5A82B821C1BB6A28BBn4E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124E5F65E82B9BADCD9B41484210E3809B9E9CE37CA0B9CD7F9692E0118B34D85F12DC0BB6B29nBE4M" TargetMode="External"/><Relationship Id="rId13" Type="http://schemas.openxmlformats.org/officeDocument/2006/relationships/hyperlink" Target="consultantplus://offline/ref=5124E5F65E82B9BADCD9B41484210E380FB9E9CC38C65696DFA0652C0617EC5A82B821C1BB6B29B0n4E8M" TargetMode="External"/><Relationship Id="rId18" Type="http://schemas.openxmlformats.org/officeDocument/2006/relationships/hyperlink" Target="consultantplus://offline/ref=5124E5F65E82B9BADCD9B41484210E3807B2E5CA38CA0B9CD7F9692E0118B34D85F12DC0BB6B29nBEBM" TargetMode="External"/><Relationship Id="rId39" Type="http://schemas.openxmlformats.org/officeDocument/2006/relationships/hyperlink" Target="consultantplus://offline/ref=5124E5F65E82B9BADCD9B41484210E380FB8E2CE34C85696DFA0652C0617EC5A82B821C1BB6B29B5n4E2M" TargetMode="External"/><Relationship Id="rId34" Type="http://schemas.openxmlformats.org/officeDocument/2006/relationships/hyperlink" Target="consultantplus://offline/ref=5124E5F65E82B9BADCD9B41484210E380FB9E6C539C65696DFA0652C0617EC5A82B821C1BB6B29B3n4E3M" TargetMode="External"/><Relationship Id="rId50" Type="http://schemas.openxmlformats.org/officeDocument/2006/relationships/hyperlink" Target="consultantplus://offline/ref=5124E5F65E82B9BADCD9B41484210E380FB8E2CE34C85696DFA0652C0617EC5A82B821C1BB6B29BBn4E8M" TargetMode="External"/><Relationship Id="rId55" Type="http://schemas.openxmlformats.org/officeDocument/2006/relationships/hyperlink" Target="consultantplus://offline/ref=5124E5F65E82B9BADCD9B41484210E380FB8E2CE34C85696DFA0652C0617EC5A82B821C1BB6B29BBn4E8M" TargetMode="External"/><Relationship Id="rId76" Type="http://schemas.openxmlformats.org/officeDocument/2006/relationships/hyperlink" Target="consultantplus://offline/ref=5124E5F65E82B9BADCD9B41484210E380FB8E2CE34C85696DFA0652C0617EC5A82B821C1BB6B29B5n4ECM" TargetMode="External"/><Relationship Id="rId97" Type="http://schemas.openxmlformats.org/officeDocument/2006/relationships/hyperlink" Target="consultantplus://offline/ref=5124E5F65E82B9BADCD9AB0591210E380FBFE2CD36C65696DFA0652C0617EC5A82B821C1BB6A28BBn4E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6091</Words>
  <Characters>34722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1</cp:revision>
  <dcterms:created xsi:type="dcterms:W3CDTF">2013-08-22T12:04:00Z</dcterms:created>
  <dcterms:modified xsi:type="dcterms:W3CDTF">2013-08-22T12:04:00Z</dcterms:modified>
</cp:coreProperties>
</file>